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B98163" w14:textId="77777777" w:rsidR="00C06F59" w:rsidRDefault="00C06F59" w:rsidP="00FF4EC2">
      <w:pPr>
        <w:pStyle w:val="berschrift2"/>
        <w:spacing w:before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Supplement S1</w:t>
      </w:r>
      <w:r w:rsidRPr="00812E6E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Sample size calculation</w:t>
      </w:r>
    </w:p>
    <w:p w14:paraId="45A59FC3" w14:textId="1D63F42C" w:rsidR="00531C2C" w:rsidRPr="00864857" w:rsidRDefault="00C06F59" w:rsidP="0086485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  <w:sectPr w:rsidR="00531C2C" w:rsidRPr="00864857" w:rsidSect="00531C2C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701" w:right="1701" w:bottom="1701" w:left="1701" w:header="709" w:footer="709" w:gutter="0"/>
          <w:cols w:space="708"/>
          <w:docGrid w:linePitch="360"/>
        </w:sectPr>
      </w:pPr>
      <w:r w:rsidRPr="00C06F59">
        <w:rPr>
          <w:rFonts w:ascii="Times New Roman" w:hAnsi="Times New Roman" w:cs="Times New Roman"/>
          <w:sz w:val="24"/>
          <w:szCs w:val="24"/>
          <w:lang w:val="en-US"/>
        </w:rPr>
        <w:t>We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calculate the sample size using G*Power (</w:t>
      </w:r>
      <w:r w:rsidR="003E70FD" w:rsidRPr="008600C1">
        <w:rPr>
          <w:rFonts w:ascii="Times New Roman" w:hAnsi="Times New Roman" w:cs="Times New Roman"/>
          <w:sz w:val="24"/>
          <w:szCs w:val="24"/>
          <w:lang w:val="en-US"/>
        </w:rPr>
        <w:t>http://www.psychologie.hhu.de/arbeitsgruppen/allgemeine-psychologie-und-arbeitspsychologie/gpower.html</w:t>
      </w:r>
      <w:r w:rsidR="00531C2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3E70FD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="008600C1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&lt;EndNote&gt;&lt;Cite&gt;&lt;Author&gt;Faul&lt;/Author&gt;&lt;Year&gt;2009&lt;/Year&gt;&lt;RecNum&gt;13143&lt;/RecNum&gt;&lt;DisplayText&gt;[1]&lt;/DisplayText&gt;&lt;record&gt;&lt;rec-number&gt;13143&lt;/rec-number&gt;&lt;foreign-keys&gt;&lt;key app="EN" db-id="sf5z0devlprt07ex5r9x0dvzsvetztfexaax" timestamp="1577546146"&gt;13143&lt;/key&gt;&lt;/foreign-keys&gt;&lt;ref-type name="Journal Article"&gt;17&lt;/ref-type&gt;&lt;contributors&gt;&lt;authors&gt;&lt;author&gt;Faul, Franz&lt;/author&gt;&lt;author&gt;Erdfelder, Edgar&lt;/author&gt;&lt;author&gt;Buchner, Axel&lt;/author&gt;&lt;author&gt;Lang, Albert-Georg&lt;/author&gt;&lt;/authors&gt;&lt;/contributors&gt;&lt;titles&gt;&lt;title&gt;Statistical power analyses using G*Power 3.1: Tests for correlation and regression analyses&lt;/title&gt;&lt;secondary-title&gt;Behavior Research Methods&lt;/secondary-title&gt;&lt;/titles&gt;&lt;periodical&gt;&lt;full-title&gt;Behavior Research Methods&lt;/full-title&gt;&lt;/periodical&gt;&lt;pages&gt;1149-1160&lt;/pages&gt;&lt;volume&gt;41&lt;/volume&gt;&lt;number&gt;4&lt;/number&gt;&lt;dates&gt;&lt;year&gt;2009&lt;/year&gt;&lt;pub-dates&gt;&lt;date&gt;2009/11/01&lt;/date&gt;&lt;/pub-dates&gt;&lt;/dates&gt;&lt;isbn&gt;1554-3528&lt;/isbn&gt;&lt;urls&gt;&lt;related-urls&gt;&lt;url&gt;https://doi.org/10.3758/BRM.41.4.1149&lt;/url&gt;&lt;url&gt;https://link.springer.com/content/pdf/10.3758/BRM.41.4.1149.pdf&lt;/url&gt;&lt;/related-urls&gt;&lt;/urls&gt;&lt;electronic-resource-num&gt;10.3758/BRM.41.4.1149&lt;/electronic-resource-num&gt;&lt;/record&gt;&lt;/Cite&gt;&lt;/EndNote&gt;</w:instrText>
      </w:r>
      <w:r w:rsidR="003E70FD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8600C1">
        <w:rPr>
          <w:rFonts w:ascii="Times New Roman" w:hAnsi="Times New Roman" w:cs="Times New Roman"/>
          <w:noProof/>
          <w:sz w:val="24"/>
          <w:szCs w:val="24"/>
          <w:lang w:val="en-US"/>
        </w:rPr>
        <w:t>[1]</w:t>
      </w:r>
      <w:r w:rsidR="003E70FD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="00531C2C">
        <w:rPr>
          <w:rFonts w:ascii="Times New Roman" w:hAnsi="Times New Roman" w:cs="Times New Roman"/>
          <w:sz w:val="24"/>
          <w:szCs w:val="24"/>
          <w:lang w:val="en-US"/>
        </w:rPr>
        <w:t>, a software that helps to calculate the sample size needed when conducting a regression analysis.</w:t>
      </w:r>
      <w:r w:rsidR="007956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F5223F">
        <w:rPr>
          <w:rFonts w:ascii="Times New Roman" w:hAnsi="Times New Roman" w:cs="Times New Roman"/>
          <w:sz w:val="24"/>
          <w:szCs w:val="24"/>
          <w:lang w:val="en-US"/>
        </w:rPr>
        <w:t>W</w:t>
      </w:r>
      <w:r w:rsidR="00F5223F" w:rsidRPr="00531C2C">
        <w:rPr>
          <w:rFonts w:ascii="Times New Roman" w:hAnsi="Times New Roman" w:cs="Times New Roman"/>
          <w:sz w:val="24"/>
          <w:szCs w:val="24"/>
          <w:lang w:val="en"/>
        </w:rPr>
        <w:t>e</w:t>
      </w:r>
      <w:proofErr w:type="spellEnd"/>
      <w:r w:rsidR="00531C2C" w:rsidRPr="00531C2C">
        <w:rPr>
          <w:rFonts w:ascii="Times New Roman" w:hAnsi="Times New Roman" w:cs="Times New Roman"/>
          <w:sz w:val="24"/>
          <w:szCs w:val="24"/>
          <w:lang w:val="en"/>
        </w:rPr>
        <w:t xml:space="preserve"> used the effect size of a model predicting the total amount of physiotherapy, since studies showed </w:t>
      </w:r>
      <w:r w:rsidR="0079566B">
        <w:rPr>
          <w:rFonts w:ascii="Times New Roman" w:hAnsi="Times New Roman" w:cs="Times New Roman"/>
          <w:sz w:val="24"/>
          <w:szCs w:val="24"/>
          <w:lang w:val="en"/>
        </w:rPr>
        <w:t xml:space="preserve">that </w:t>
      </w:r>
      <w:r w:rsidR="00864857" w:rsidRPr="00531C2C">
        <w:rPr>
          <w:rFonts w:ascii="Times New Roman" w:hAnsi="Times New Roman" w:cs="Times New Roman"/>
          <w:sz w:val="24"/>
          <w:szCs w:val="24"/>
          <w:lang w:val="en"/>
        </w:rPr>
        <w:t>this outcome variable</w:t>
      </w:r>
      <w:r w:rsidR="00864857">
        <w:rPr>
          <w:rFonts w:ascii="Times New Roman" w:hAnsi="Times New Roman" w:cs="Times New Roman"/>
          <w:sz w:val="24"/>
          <w:szCs w:val="24"/>
          <w:lang w:val="en"/>
        </w:rPr>
        <w:t xml:space="preserve"> had the </w:t>
      </w:r>
      <w:r w:rsidR="0079566B">
        <w:rPr>
          <w:rFonts w:ascii="Times New Roman" w:hAnsi="Times New Roman" w:cs="Times New Roman"/>
          <w:sz w:val="24"/>
          <w:szCs w:val="24"/>
          <w:lang w:val="en"/>
        </w:rPr>
        <w:t>smallest effect size</w:t>
      </w:r>
      <w:r w:rsidR="00531C2C" w:rsidRPr="00531C2C">
        <w:rPr>
          <w:rFonts w:ascii="Times New Roman" w:hAnsi="Times New Roman" w:cs="Times New Roman"/>
          <w:sz w:val="24"/>
          <w:szCs w:val="24"/>
          <w:lang w:val="en"/>
        </w:rPr>
        <w:t xml:space="preserve"> of CGA’</w:t>
      </w:r>
      <w:r w:rsidR="00531C2C">
        <w:rPr>
          <w:rFonts w:ascii="Times New Roman" w:hAnsi="Times New Roman" w:cs="Times New Roman"/>
          <w:sz w:val="24"/>
          <w:szCs w:val="24"/>
          <w:lang w:val="en"/>
        </w:rPr>
        <w:t>s</w:t>
      </w:r>
      <w:r w:rsidR="00531C2C" w:rsidRPr="00531C2C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79566B">
        <w:rPr>
          <w:rFonts w:ascii="Times New Roman" w:hAnsi="Times New Roman" w:cs="Times New Roman"/>
          <w:sz w:val="24"/>
          <w:szCs w:val="24"/>
          <w:lang w:val="en"/>
        </w:rPr>
        <w:t xml:space="preserve">predictive </w:t>
      </w:r>
      <w:r w:rsidR="00864857">
        <w:rPr>
          <w:rFonts w:ascii="Times New Roman" w:hAnsi="Times New Roman" w:cs="Times New Roman"/>
          <w:sz w:val="24"/>
          <w:szCs w:val="24"/>
          <w:lang w:val="en"/>
        </w:rPr>
        <w:t>value in multivariable regression analyses</w:t>
      </w:r>
      <w:r w:rsidR="003256DD">
        <w:rPr>
          <w:rFonts w:ascii="Times New Roman" w:hAnsi="Times New Roman" w:cs="Times New Roman"/>
          <w:sz w:val="24"/>
          <w:szCs w:val="24"/>
          <w:lang w:val="en"/>
        </w:rPr>
        <w:t xml:space="preserve"> (</w:t>
      </w:r>
      <w:r w:rsidR="00C479CB">
        <w:rPr>
          <w:rFonts w:ascii="Times New Roman" w:hAnsi="Times New Roman" w:cs="Times New Roman"/>
          <w:sz w:val="24"/>
          <w:szCs w:val="24"/>
          <w:lang w:val="en"/>
        </w:rPr>
        <w:t xml:space="preserve">R²=0.054 =&gt; </w:t>
      </w:r>
      <w:r w:rsidR="003256DD">
        <w:rPr>
          <w:rFonts w:ascii="Times New Roman" w:hAnsi="Times New Roman" w:cs="Times New Roman"/>
          <w:sz w:val="24"/>
          <w:szCs w:val="24"/>
          <w:lang w:val="en"/>
        </w:rPr>
        <w:t>f²=0.0</w:t>
      </w:r>
      <w:r w:rsidR="00824BB0">
        <w:rPr>
          <w:rFonts w:ascii="Times New Roman" w:hAnsi="Times New Roman" w:cs="Times New Roman"/>
          <w:sz w:val="24"/>
          <w:szCs w:val="24"/>
          <w:lang w:val="en"/>
        </w:rPr>
        <w:t>57</w:t>
      </w:r>
      <w:r w:rsidR="003256DD">
        <w:rPr>
          <w:rFonts w:ascii="Times New Roman" w:hAnsi="Times New Roman" w:cs="Times New Roman"/>
          <w:sz w:val="24"/>
          <w:szCs w:val="24"/>
          <w:lang w:val="en"/>
        </w:rPr>
        <w:t>)</w:t>
      </w:r>
      <w:r w:rsidR="00864857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864857">
        <w:rPr>
          <w:rFonts w:ascii="Times New Roman" w:hAnsi="Times New Roman" w:cs="Times New Roman"/>
          <w:sz w:val="24"/>
          <w:szCs w:val="24"/>
          <w:lang w:val="en"/>
        </w:rPr>
        <w:fldChar w:fldCharType="begin"/>
      </w:r>
      <w:r w:rsidR="008600C1">
        <w:rPr>
          <w:rFonts w:ascii="Times New Roman" w:hAnsi="Times New Roman" w:cs="Times New Roman"/>
          <w:sz w:val="24"/>
          <w:szCs w:val="24"/>
          <w:lang w:val="en"/>
        </w:rPr>
        <w:instrText xml:space="preserve"> ADDIN EN.CITE &lt;EndNote&gt;&lt;Cite&gt;&lt;Author&gt;Gronewold&lt;/Author&gt;&lt;Year&gt;2017&lt;/Year&gt;&lt;RecNum&gt;12981&lt;/RecNum&gt;&lt;DisplayText&gt;[2]&lt;/DisplayText&gt;&lt;record&gt;&lt;rec-number&gt;12981&lt;/rec-number&gt;&lt;foreign-keys&gt;&lt;key app="EN" db-id="sf5z0devlprt07ex5r9x0dvzsvetztfexaax" timestamp="1510569876"&gt;12981&lt;/key&gt;&lt;/foreign-keys&gt;&lt;ref-type name="Journal Article"&gt;17&lt;/ref-type&gt;&lt;contributors&gt;&lt;authors&gt;&lt;author&gt;Gronewold, Janine&lt;/author&gt;&lt;author&gt;Dahlmann, Christian&lt;/author&gt;&lt;author&gt;Jäger, Marcus&lt;/author&gt;&lt;author&gt;Hermann, Dirk M.&lt;/author&gt;&lt;/authors&gt;&lt;/contributors&gt;&lt;titles&gt;&lt;title&gt;Identification of hospitalized elderly patients at risk for adverse in-hospital outcomes in a university orthopedics and trauma surgery environment&lt;/title&gt;&lt;secondary-title&gt;PLOS ONE&lt;/secondary-title&gt;&lt;/titles&gt;&lt;periodical&gt;&lt;full-title&gt;PLoS One&lt;/full-title&gt;&lt;abbr-1&gt;PloS one&lt;/abbr-1&gt;&lt;/periodical&gt;&lt;pages&gt;e0187801&lt;/pages&gt;&lt;volume&gt;12&lt;/volume&gt;&lt;number&gt;11&lt;/number&gt;&lt;dates&gt;&lt;year&gt;2017&lt;/year&gt;&lt;/dates&gt;&lt;publisher&gt;Public Library of Science&lt;/publisher&gt;&lt;urls&gt;&lt;related-urls&gt;&lt;url&gt;https://doi.org/10.1371/journal.pone.0187801&lt;/url&gt;&lt;url&gt;http://journals.plos.org/plosone/article/file?id=10.1371/journal.pone.0187801&amp;amp;type=printable&lt;/url&gt;&lt;/related-urls&gt;&lt;/urls&gt;&lt;electronic-resource-num&gt;10.1371/journal.pone.0187801&lt;/electronic-resource-num&gt;&lt;/record&gt;&lt;/Cite&gt;&lt;/EndNote&gt;</w:instrText>
      </w:r>
      <w:r w:rsidR="00864857">
        <w:rPr>
          <w:rFonts w:ascii="Times New Roman" w:hAnsi="Times New Roman" w:cs="Times New Roman"/>
          <w:sz w:val="24"/>
          <w:szCs w:val="24"/>
          <w:lang w:val="en"/>
        </w:rPr>
        <w:fldChar w:fldCharType="separate"/>
      </w:r>
      <w:r w:rsidR="008600C1">
        <w:rPr>
          <w:rFonts w:ascii="Times New Roman" w:hAnsi="Times New Roman" w:cs="Times New Roman"/>
          <w:noProof/>
          <w:sz w:val="24"/>
          <w:szCs w:val="24"/>
          <w:lang w:val="en"/>
        </w:rPr>
        <w:t>[2]</w:t>
      </w:r>
      <w:r w:rsidR="00864857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="00864857">
        <w:rPr>
          <w:rFonts w:ascii="Times New Roman" w:hAnsi="Times New Roman" w:cs="Times New Roman"/>
          <w:sz w:val="24"/>
          <w:szCs w:val="24"/>
          <w:lang w:val="en"/>
        </w:rPr>
        <w:t>.</w:t>
      </w:r>
      <w:r w:rsidR="003256DD">
        <w:rPr>
          <w:rFonts w:ascii="Times New Roman" w:hAnsi="Times New Roman" w:cs="Times New Roman"/>
          <w:sz w:val="24"/>
          <w:szCs w:val="24"/>
          <w:lang w:val="en"/>
        </w:rPr>
        <w:t xml:space="preserve"> Using </w:t>
      </w:r>
      <w:r w:rsidR="00687F1A">
        <w:rPr>
          <w:rFonts w:ascii="Times New Roman" w:hAnsi="Times New Roman" w:cs="Times New Roman"/>
          <w:sz w:val="24"/>
          <w:szCs w:val="24"/>
          <w:lang w:val="en"/>
        </w:rPr>
        <w:t xml:space="preserve">an effect size of </w:t>
      </w:r>
      <w:r w:rsidR="003256DD">
        <w:rPr>
          <w:rFonts w:ascii="Times New Roman" w:hAnsi="Times New Roman" w:cs="Times New Roman"/>
          <w:sz w:val="24"/>
          <w:szCs w:val="24"/>
          <w:lang w:val="en"/>
        </w:rPr>
        <w:t>f²=0.0</w:t>
      </w:r>
      <w:r w:rsidR="00824BB0">
        <w:rPr>
          <w:rFonts w:ascii="Times New Roman" w:hAnsi="Times New Roman" w:cs="Times New Roman"/>
          <w:sz w:val="24"/>
          <w:szCs w:val="24"/>
          <w:lang w:val="en"/>
        </w:rPr>
        <w:t>57</w:t>
      </w:r>
      <w:r w:rsidR="000B34FE">
        <w:rPr>
          <w:rFonts w:ascii="Times New Roman" w:hAnsi="Times New Roman" w:cs="Times New Roman"/>
          <w:sz w:val="24"/>
          <w:szCs w:val="24"/>
          <w:lang w:val="en"/>
        </w:rPr>
        <w:t>,</w:t>
      </w:r>
      <w:r w:rsidR="00687F1A">
        <w:rPr>
          <w:rFonts w:ascii="Times New Roman" w:hAnsi="Times New Roman" w:cs="Times New Roman"/>
          <w:sz w:val="24"/>
          <w:szCs w:val="24"/>
          <w:lang w:val="en"/>
        </w:rPr>
        <w:t xml:space="preserve"> a significance level of </w:t>
      </w:r>
      <w:r w:rsidR="003256DD">
        <w:rPr>
          <w:rFonts w:ascii="Times New Roman" w:hAnsi="Times New Roman" w:cs="Times New Roman"/>
          <w:sz w:val="24"/>
          <w:szCs w:val="24"/>
          <w:lang w:val="en"/>
        </w:rPr>
        <w:t>α=0.05, a power</w:t>
      </w:r>
      <w:r w:rsidR="00687F1A">
        <w:rPr>
          <w:rFonts w:ascii="Times New Roman" w:hAnsi="Times New Roman" w:cs="Times New Roman"/>
          <w:sz w:val="24"/>
          <w:szCs w:val="24"/>
          <w:lang w:val="en"/>
        </w:rPr>
        <w:t xml:space="preserve"> of 1-β</w:t>
      </w:r>
      <w:r w:rsidR="003256DD">
        <w:rPr>
          <w:rFonts w:ascii="Times New Roman" w:hAnsi="Times New Roman" w:cs="Times New Roman"/>
          <w:sz w:val="24"/>
          <w:szCs w:val="24"/>
          <w:lang w:val="en"/>
        </w:rPr>
        <w:t>=0.95</w:t>
      </w:r>
      <w:r w:rsidR="00B86240">
        <w:rPr>
          <w:rFonts w:ascii="Times New Roman" w:hAnsi="Times New Roman" w:cs="Times New Roman"/>
          <w:sz w:val="24"/>
          <w:szCs w:val="24"/>
          <w:lang w:val="en"/>
        </w:rPr>
        <w:t xml:space="preserve"> and </w:t>
      </w:r>
      <w:proofErr w:type="gramStart"/>
      <w:r w:rsidR="00B86240">
        <w:rPr>
          <w:rFonts w:ascii="Times New Roman" w:hAnsi="Times New Roman" w:cs="Times New Roman"/>
          <w:sz w:val="24"/>
          <w:szCs w:val="24"/>
          <w:lang w:val="en"/>
        </w:rPr>
        <w:t>a number of</w:t>
      </w:r>
      <w:proofErr w:type="gramEnd"/>
      <w:r w:rsidR="00B86240">
        <w:rPr>
          <w:rFonts w:ascii="Times New Roman" w:hAnsi="Times New Roman" w:cs="Times New Roman"/>
          <w:sz w:val="24"/>
          <w:szCs w:val="24"/>
          <w:lang w:val="en"/>
        </w:rPr>
        <w:t xml:space="preserve"> 3 to 8 predictors,</w:t>
      </w:r>
      <w:r w:rsidR="004A34A5">
        <w:rPr>
          <w:rFonts w:ascii="Times New Roman" w:hAnsi="Times New Roman" w:cs="Times New Roman"/>
          <w:sz w:val="24"/>
          <w:szCs w:val="24"/>
          <w:lang w:val="en"/>
        </w:rPr>
        <w:t xml:space="preserve"> a sample size of </w:t>
      </w:r>
      <w:r w:rsidR="00687F1A">
        <w:rPr>
          <w:rFonts w:ascii="Times New Roman" w:hAnsi="Times New Roman" w:cs="Times New Roman"/>
          <w:sz w:val="24"/>
          <w:szCs w:val="24"/>
          <w:lang w:val="en"/>
        </w:rPr>
        <w:t>n= 230 is</w:t>
      </w:r>
      <w:r w:rsidR="00B86240">
        <w:rPr>
          <w:rFonts w:ascii="Times New Roman" w:hAnsi="Times New Roman" w:cs="Times New Roman"/>
          <w:sz w:val="24"/>
          <w:szCs w:val="24"/>
          <w:lang w:val="en"/>
        </w:rPr>
        <w:t xml:space="preserve"> determined</w:t>
      </w:r>
      <w:r w:rsidR="00F7044D">
        <w:rPr>
          <w:rFonts w:ascii="Times New Roman" w:hAnsi="Times New Roman" w:cs="Times New Roman"/>
          <w:sz w:val="24"/>
          <w:szCs w:val="24"/>
          <w:lang w:val="en"/>
        </w:rPr>
        <w:t xml:space="preserve"> for this study.</w:t>
      </w:r>
    </w:p>
    <w:p w14:paraId="4D0CD6F4" w14:textId="77777777" w:rsidR="00FF4EC2" w:rsidRPr="00812E6E" w:rsidRDefault="006354D0" w:rsidP="00FF4EC2">
      <w:pPr>
        <w:pStyle w:val="berschrift2"/>
        <w:spacing w:before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Supplement </w:t>
      </w:r>
      <w:r w:rsidR="001A128E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C06F59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FF4EC2" w:rsidRPr="00812E6E">
        <w:rPr>
          <w:rFonts w:ascii="Times New Roman" w:hAnsi="Times New Roman" w:cs="Times New Roman"/>
          <w:sz w:val="24"/>
          <w:szCs w:val="24"/>
          <w:lang w:val="en-US"/>
        </w:rPr>
        <w:t xml:space="preserve">. Characteristics of the total cohort also split by </w:t>
      </w:r>
      <w:r w:rsidR="003F6BDB">
        <w:rPr>
          <w:rFonts w:ascii="Times New Roman" w:hAnsi="Times New Roman" w:cs="Times New Roman"/>
          <w:sz w:val="24"/>
          <w:szCs w:val="24"/>
          <w:lang w:val="en-US"/>
        </w:rPr>
        <w:t>low</w:t>
      </w:r>
      <w:r w:rsidR="00A3273B">
        <w:rPr>
          <w:rFonts w:ascii="Times New Roman" w:hAnsi="Times New Roman" w:cs="Times New Roman"/>
          <w:sz w:val="24"/>
          <w:szCs w:val="24"/>
          <w:lang w:val="en-US"/>
        </w:rPr>
        <w:t xml:space="preserve"> vs high</w:t>
      </w:r>
      <w:r w:rsidR="003F6BDB">
        <w:rPr>
          <w:rFonts w:ascii="Times New Roman" w:hAnsi="Times New Roman" w:cs="Times New Roman"/>
          <w:sz w:val="24"/>
          <w:szCs w:val="24"/>
          <w:lang w:val="en-US"/>
        </w:rPr>
        <w:t xml:space="preserve"> medical needs</w:t>
      </w:r>
    </w:p>
    <w:tbl>
      <w:tblPr>
        <w:tblStyle w:val="Tabellenraster1"/>
        <w:tblW w:w="14743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2836"/>
        <w:gridCol w:w="1701"/>
        <w:gridCol w:w="1701"/>
        <w:gridCol w:w="1701"/>
        <w:gridCol w:w="1701"/>
        <w:gridCol w:w="1701"/>
        <w:gridCol w:w="1701"/>
        <w:gridCol w:w="1701"/>
      </w:tblGrid>
      <w:tr w:rsidR="008F1ACF" w:rsidRPr="001A128E" w14:paraId="38D1DFD9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009F2F14" w14:textId="77777777" w:rsidR="008F1ACF" w:rsidRPr="00E75373" w:rsidRDefault="008F1AC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5DDBCF9" w14:textId="77777777" w:rsidR="008F1ACF" w:rsidRPr="00E75373" w:rsidRDefault="008F1ACF" w:rsidP="00C07B4F">
            <w:pPr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Total</w:t>
            </w:r>
            <w:r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cohort</w:t>
            </w: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(n=242)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</w:tcBorders>
            <w:vAlign w:val="center"/>
          </w:tcPr>
          <w:p w14:paraId="56A78AD4" w14:textId="77777777" w:rsidR="008F1ACF" w:rsidRPr="00E75373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 w:eastAsia="ar-SA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Length of hospital stay</w:t>
            </w:r>
          </w:p>
        </w:tc>
        <w:tc>
          <w:tcPr>
            <w:tcW w:w="3402" w:type="dxa"/>
            <w:gridSpan w:val="2"/>
            <w:vAlign w:val="center"/>
          </w:tcPr>
          <w:p w14:paraId="7485BB75" w14:textId="77777777" w:rsidR="008F1ACF" w:rsidRPr="00E75373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 w:eastAsia="ar-SA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Nursing hours per days</w:t>
            </w:r>
          </w:p>
        </w:tc>
        <w:tc>
          <w:tcPr>
            <w:tcW w:w="3402" w:type="dxa"/>
            <w:gridSpan w:val="2"/>
            <w:vAlign w:val="center"/>
          </w:tcPr>
          <w:p w14:paraId="49756C8B" w14:textId="77777777" w:rsidR="008F1ACF" w:rsidRPr="00E75373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 w:eastAsia="ar-SA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Received physiotherapy</w:t>
            </w:r>
          </w:p>
        </w:tc>
      </w:tr>
      <w:tr w:rsidR="008F1ACF" w:rsidRPr="00196886" w14:paraId="7A9600FC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66854905" w14:textId="77777777" w:rsidR="008F1ACF" w:rsidRPr="00E40F5D" w:rsidRDefault="008F1AC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</w:p>
        </w:tc>
        <w:tc>
          <w:tcPr>
            <w:tcW w:w="1701" w:type="dxa"/>
            <w:vAlign w:val="center"/>
          </w:tcPr>
          <w:p w14:paraId="224F1FB5" w14:textId="77777777" w:rsidR="008F1ACF" w:rsidRPr="00E40F5D" w:rsidRDefault="008F1ACF" w:rsidP="00C07B4F">
            <w:pPr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508022E4" w14:textId="77777777" w:rsidR="008F1ACF" w:rsidRPr="00E40F5D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 w:eastAsia="ar-SA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&lt;7 days</w:t>
            </w:r>
          </w:p>
          <w:p w14:paraId="5EC7713F" w14:textId="77777777" w:rsidR="008F1ACF" w:rsidRPr="00E40F5D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n=100, 41,3%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245077B9" w14:textId="77777777" w:rsidR="008F1ACF" w:rsidRPr="00E40F5D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 w:eastAsia="ar-SA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≥7 days</w:t>
            </w:r>
          </w:p>
          <w:p w14:paraId="3E0DB505" w14:textId="77777777" w:rsidR="008F1ACF" w:rsidRPr="00E40F5D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n=142, 58,7%</w:t>
            </w:r>
          </w:p>
        </w:tc>
        <w:tc>
          <w:tcPr>
            <w:tcW w:w="1701" w:type="dxa"/>
            <w:vAlign w:val="center"/>
          </w:tcPr>
          <w:p w14:paraId="2EE65F3A" w14:textId="77777777" w:rsidR="008F1ACF" w:rsidRPr="00E40F5D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 w:eastAsia="ar-SA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&lt;2 hours</w:t>
            </w:r>
          </w:p>
          <w:p w14:paraId="56E008D0" w14:textId="77777777" w:rsidR="008F1ACF" w:rsidRPr="00E40F5D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n=104</w:t>
            </w:r>
          </w:p>
        </w:tc>
        <w:tc>
          <w:tcPr>
            <w:tcW w:w="1701" w:type="dxa"/>
            <w:vAlign w:val="center"/>
          </w:tcPr>
          <w:p w14:paraId="6BBEFE1C" w14:textId="77777777" w:rsidR="008F1ACF" w:rsidRPr="00E40F5D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 w:eastAsia="ar-SA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≥2 hours</w:t>
            </w:r>
          </w:p>
          <w:p w14:paraId="19275D41" w14:textId="77777777" w:rsidR="008F1ACF" w:rsidRPr="00E40F5D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n= 108</w:t>
            </w:r>
          </w:p>
        </w:tc>
        <w:tc>
          <w:tcPr>
            <w:tcW w:w="1701" w:type="dxa"/>
            <w:vAlign w:val="center"/>
          </w:tcPr>
          <w:p w14:paraId="16313B71" w14:textId="77777777" w:rsidR="008F1ACF" w:rsidRPr="00E40F5D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 w:eastAsia="ar-SA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No</w:t>
            </w:r>
          </w:p>
          <w:p w14:paraId="79C213B2" w14:textId="77777777" w:rsidR="008F1ACF" w:rsidRPr="00E40F5D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n=159</w:t>
            </w:r>
          </w:p>
        </w:tc>
        <w:tc>
          <w:tcPr>
            <w:tcW w:w="1701" w:type="dxa"/>
            <w:vAlign w:val="center"/>
          </w:tcPr>
          <w:p w14:paraId="257A95F7" w14:textId="77777777" w:rsidR="008F1ACF" w:rsidRPr="00E40F5D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 w:eastAsia="ar-SA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Yes</w:t>
            </w:r>
          </w:p>
          <w:p w14:paraId="6AD7F9C6" w14:textId="77777777" w:rsidR="008F1ACF" w:rsidRPr="00E40F5D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n=83</w:t>
            </w:r>
          </w:p>
        </w:tc>
      </w:tr>
      <w:tr w:rsidR="008F1ACF" w:rsidRPr="00196886" w14:paraId="38F19D0F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67B0BEA7" w14:textId="77777777" w:rsidR="008F1ACF" w:rsidRPr="00E40F5D" w:rsidRDefault="008F1ACF" w:rsidP="00C07B4F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Age (years), </w:t>
            </w:r>
            <w:proofErr w:type="spellStart"/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mean±SD</w:t>
            </w:r>
            <w:proofErr w:type="spellEnd"/>
          </w:p>
        </w:tc>
        <w:tc>
          <w:tcPr>
            <w:tcW w:w="1701" w:type="dxa"/>
            <w:vAlign w:val="center"/>
          </w:tcPr>
          <w:p w14:paraId="028EF74C" w14:textId="77777777" w:rsidR="008F1ACF" w:rsidRPr="00E40F5D" w:rsidRDefault="008F1AC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78.41±6.4</w:t>
            </w:r>
          </w:p>
        </w:tc>
        <w:tc>
          <w:tcPr>
            <w:tcW w:w="1701" w:type="dxa"/>
            <w:vAlign w:val="center"/>
          </w:tcPr>
          <w:p w14:paraId="41B1BDEE" w14:textId="77777777" w:rsidR="008F1ACF" w:rsidRPr="00E40F5D" w:rsidRDefault="008F1AC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79.0± 5.9</w:t>
            </w:r>
          </w:p>
        </w:tc>
        <w:tc>
          <w:tcPr>
            <w:tcW w:w="1701" w:type="dxa"/>
            <w:vAlign w:val="center"/>
          </w:tcPr>
          <w:p w14:paraId="5AD02A74" w14:textId="77777777" w:rsidR="008F1ACF" w:rsidRPr="00E40F5D" w:rsidRDefault="008F1AC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78.04±6.7</w:t>
            </w:r>
          </w:p>
        </w:tc>
        <w:tc>
          <w:tcPr>
            <w:tcW w:w="1701" w:type="dxa"/>
            <w:vAlign w:val="center"/>
          </w:tcPr>
          <w:p w14:paraId="7EF9908F" w14:textId="77777777" w:rsidR="008F1ACF" w:rsidRPr="00E40F5D" w:rsidRDefault="008F1AC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77.44±6.0</w:t>
            </w:r>
          </w:p>
        </w:tc>
        <w:tc>
          <w:tcPr>
            <w:tcW w:w="1701" w:type="dxa"/>
            <w:vAlign w:val="center"/>
          </w:tcPr>
          <w:p w14:paraId="472BB7C8" w14:textId="77777777" w:rsidR="008F1ACF" w:rsidRPr="00E40F5D" w:rsidRDefault="008F1AC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78.87±6.5</w:t>
            </w:r>
          </w:p>
        </w:tc>
        <w:tc>
          <w:tcPr>
            <w:tcW w:w="1701" w:type="dxa"/>
            <w:vAlign w:val="center"/>
          </w:tcPr>
          <w:p w14:paraId="73365AFB" w14:textId="77777777" w:rsidR="008F1ACF" w:rsidRPr="00E40F5D" w:rsidRDefault="008F1AC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78. 13±6.0</w:t>
            </w:r>
          </w:p>
        </w:tc>
        <w:tc>
          <w:tcPr>
            <w:tcW w:w="1701" w:type="dxa"/>
            <w:vAlign w:val="center"/>
          </w:tcPr>
          <w:p w14:paraId="074D3B89" w14:textId="77777777" w:rsidR="008F1ACF" w:rsidRPr="00E40F5D" w:rsidRDefault="008F1AC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78.95±7.0</w:t>
            </w:r>
          </w:p>
        </w:tc>
      </w:tr>
      <w:tr w:rsidR="008F1ACF" w:rsidRPr="00196886" w14:paraId="4752B3A8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28231B52" w14:textId="79311E4B" w:rsidR="008F1ACF" w:rsidRPr="00E40F5D" w:rsidRDefault="008F1ACF" w:rsidP="00C07B4F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Sex (male), n</w:t>
            </w:r>
            <w:r w:rsid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(%)</w:t>
            </w:r>
          </w:p>
        </w:tc>
        <w:tc>
          <w:tcPr>
            <w:tcW w:w="1701" w:type="dxa"/>
            <w:vAlign w:val="center"/>
          </w:tcPr>
          <w:p w14:paraId="65DBEE94" w14:textId="77777777" w:rsidR="008F1ACF" w:rsidRPr="00E40F5D" w:rsidRDefault="008F1AC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139 (57.2)</w:t>
            </w:r>
          </w:p>
        </w:tc>
        <w:tc>
          <w:tcPr>
            <w:tcW w:w="1701" w:type="dxa"/>
            <w:vAlign w:val="center"/>
          </w:tcPr>
          <w:p w14:paraId="415CA325" w14:textId="5E90EF17" w:rsidR="008F1ACF" w:rsidRPr="00E40F5D" w:rsidRDefault="008F1ACF" w:rsidP="00C07B4F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65 (65.0)</w:t>
            </w:r>
            <w:r w:rsidR="00766762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 xml:space="preserve"> </w:t>
            </w: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*</w:t>
            </w:r>
          </w:p>
        </w:tc>
        <w:tc>
          <w:tcPr>
            <w:tcW w:w="1701" w:type="dxa"/>
            <w:vAlign w:val="center"/>
          </w:tcPr>
          <w:p w14:paraId="19EB9431" w14:textId="77777777" w:rsidR="008F1ACF" w:rsidRPr="00E40F5D" w:rsidRDefault="008F1AC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74 (52.1)</w:t>
            </w:r>
          </w:p>
        </w:tc>
        <w:tc>
          <w:tcPr>
            <w:tcW w:w="1701" w:type="dxa"/>
            <w:vAlign w:val="center"/>
          </w:tcPr>
          <w:p w14:paraId="7DA0D5CB" w14:textId="77777777" w:rsidR="008F1ACF" w:rsidRPr="00E40F5D" w:rsidRDefault="008F1AC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67 (64.4)</w:t>
            </w:r>
          </w:p>
        </w:tc>
        <w:tc>
          <w:tcPr>
            <w:tcW w:w="1701" w:type="dxa"/>
            <w:vAlign w:val="center"/>
          </w:tcPr>
          <w:p w14:paraId="1E36BD37" w14:textId="77777777" w:rsidR="008F1ACF" w:rsidRPr="00E40F5D" w:rsidRDefault="008F1AC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56 (51.9)</w:t>
            </w:r>
          </w:p>
        </w:tc>
        <w:tc>
          <w:tcPr>
            <w:tcW w:w="1701" w:type="dxa"/>
            <w:vAlign w:val="center"/>
          </w:tcPr>
          <w:p w14:paraId="3505B32F" w14:textId="25C7250B" w:rsidR="008F1ACF" w:rsidRPr="00E40F5D" w:rsidRDefault="008F1ACF" w:rsidP="00C07B4F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100 (62.9)</w:t>
            </w:r>
            <w:r w:rsidR="00766762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 xml:space="preserve"> </w:t>
            </w: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*</w:t>
            </w:r>
          </w:p>
        </w:tc>
        <w:tc>
          <w:tcPr>
            <w:tcW w:w="1701" w:type="dxa"/>
            <w:vAlign w:val="center"/>
          </w:tcPr>
          <w:p w14:paraId="36B7E180" w14:textId="77777777" w:rsidR="008F1ACF" w:rsidRPr="00E40F5D" w:rsidRDefault="008F1ACF" w:rsidP="00C07B4F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44 (53.0)</w:t>
            </w:r>
          </w:p>
        </w:tc>
      </w:tr>
      <w:tr w:rsidR="00626360" w:rsidRPr="00196886" w14:paraId="7310D7F5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4AC30ACC" w14:textId="2F911AD4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Number of admission diagnoses, (median</w:t>
            </w:r>
            <w:r w:rsid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[Q1;</w:t>
            </w:r>
            <w:r w:rsid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Q3])</w:t>
            </w:r>
          </w:p>
        </w:tc>
        <w:tc>
          <w:tcPr>
            <w:tcW w:w="1701" w:type="dxa"/>
            <w:vAlign w:val="center"/>
          </w:tcPr>
          <w:p w14:paraId="37821AFD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1.0 [1.0;3.25]</w:t>
            </w:r>
          </w:p>
        </w:tc>
        <w:tc>
          <w:tcPr>
            <w:tcW w:w="1701" w:type="dxa"/>
            <w:vAlign w:val="center"/>
          </w:tcPr>
          <w:p w14:paraId="15521E73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1.0 [1.0;2.0]</w:t>
            </w:r>
            <w:r w:rsidRPr="00E40F5D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†</w:t>
            </w:r>
          </w:p>
        </w:tc>
        <w:tc>
          <w:tcPr>
            <w:tcW w:w="1701" w:type="dxa"/>
            <w:vAlign w:val="center"/>
          </w:tcPr>
          <w:p w14:paraId="0A66E0A5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2.0 [2.0;6.0]</w:t>
            </w:r>
          </w:p>
        </w:tc>
        <w:tc>
          <w:tcPr>
            <w:tcW w:w="1701" w:type="dxa"/>
            <w:vAlign w:val="center"/>
          </w:tcPr>
          <w:p w14:paraId="27C4DCA1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1.0 [1.0;6.0]</w:t>
            </w:r>
          </w:p>
        </w:tc>
        <w:tc>
          <w:tcPr>
            <w:tcW w:w="1701" w:type="dxa"/>
            <w:vAlign w:val="center"/>
          </w:tcPr>
          <w:p w14:paraId="4650D94A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2.0 [1.0;3.0]</w:t>
            </w:r>
          </w:p>
        </w:tc>
        <w:tc>
          <w:tcPr>
            <w:tcW w:w="1701" w:type="dxa"/>
            <w:vAlign w:val="center"/>
          </w:tcPr>
          <w:p w14:paraId="26ACCCB1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1.0 [1.0;2.0]</w:t>
            </w:r>
            <w:r w:rsidRPr="00E40F5D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†</w:t>
            </w:r>
          </w:p>
        </w:tc>
        <w:tc>
          <w:tcPr>
            <w:tcW w:w="1701" w:type="dxa"/>
            <w:vAlign w:val="center"/>
          </w:tcPr>
          <w:p w14:paraId="4E356FDA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3.0 [1.0;7.0]</w:t>
            </w:r>
          </w:p>
        </w:tc>
      </w:tr>
      <w:tr w:rsidR="00626360" w:rsidRPr="00196886" w14:paraId="54F40998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6839C312" w14:textId="6CBF0B88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ISAR (score), (median</w:t>
            </w:r>
            <w:r w:rsid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bookmarkStart w:id="0" w:name="_GoBack"/>
            <w:bookmarkEnd w:id="0"/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[Q1;</w:t>
            </w:r>
            <w:r w:rsid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Q3])</w:t>
            </w:r>
          </w:p>
        </w:tc>
        <w:tc>
          <w:tcPr>
            <w:tcW w:w="1701" w:type="dxa"/>
            <w:vAlign w:val="center"/>
          </w:tcPr>
          <w:p w14:paraId="0AFD6721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2.0 [2.0;4.0]</w:t>
            </w:r>
          </w:p>
        </w:tc>
        <w:tc>
          <w:tcPr>
            <w:tcW w:w="1701" w:type="dxa"/>
            <w:vAlign w:val="center"/>
          </w:tcPr>
          <w:p w14:paraId="366A0B72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2.0 [2.0;3.0]</w:t>
            </w:r>
          </w:p>
        </w:tc>
        <w:tc>
          <w:tcPr>
            <w:tcW w:w="1701" w:type="dxa"/>
            <w:vAlign w:val="center"/>
          </w:tcPr>
          <w:p w14:paraId="1D45DF92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3.0 [2.0;4.0]</w:t>
            </w:r>
          </w:p>
        </w:tc>
        <w:tc>
          <w:tcPr>
            <w:tcW w:w="1701" w:type="dxa"/>
            <w:vAlign w:val="center"/>
          </w:tcPr>
          <w:p w14:paraId="1C9E9EA3" w14:textId="63E4E0CC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2.0 [2.0;3.0]</w:t>
            </w:r>
            <w:r w:rsidR="00766762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 xml:space="preserve"> </w:t>
            </w: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*</w:t>
            </w:r>
          </w:p>
        </w:tc>
        <w:tc>
          <w:tcPr>
            <w:tcW w:w="1701" w:type="dxa"/>
            <w:vAlign w:val="center"/>
          </w:tcPr>
          <w:p w14:paraId="0C388858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3.0 [2.0;4.0]</w:t>
            </w:r>
          </w:p>
        </w:tc>
        <w:tc>
          <w:tcPr>
            <w:tcW w:w="1701" w:type="dxa"/>
            <w:vAlign w:val="center"/>
          </w:tcPr>
          <w:p w14:paraId="6FD34320" w14:textId="7C8C19CF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2.0 [2.0;3.0]</w:t>
            </w:r>
            <w:r w:rsidR="00766762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 xml:space="preserve"> </w:t>
            </w: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*</w:t>
            </w:r>
          </w:p>
        </w:tc>
        <w:tc>
          <w:tcPr>
            <w:tcW w:w="1701" w:type="dxa"/>
            <w:vAlign w:val="center"/>
          </w:tcPr>
          <w:p w14:paraId="16C31472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3.0 [2.0;4.0]</w:t>
            </w:r>
          </w:p>
        </w:tc>
      </w:tr>
      <w:tr w:rsidR="00626360" w:rsidRPr="00196886" w14:paraId="58D6C540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3120DE31" w14:textId="6C641463" w:rsidR="00626360" w:rsidRPr="00E40F5D" w:rsidRDefault="00626360" w:rsidP="00626360">
            <w:pPr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/>
              </w:rPr>
              <w:t>ADL impairment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, n</w:t>
            </w:r>
            <w:r w:rsid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(%)</w:t>
            </w:r>
          </w:p>
        </w:tc>
        <w:tc>
          <w:tcPr>
            <w:tcW w:w="1701" w:type="dxa"/>
            <w:vAlign w:val="center"/>
          </w:tcPr>
          <w:p w14:paraId="54F8CCB3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114 (47.1)</w:t>
            </w:r>
          </w:p>
        </w:tc>
        <w:tc>
          <w:tcPr>
            <w:tcW w:w="1701" w:type="dxa"/>
            <w:vAlign w:val="center"/>
          </w:tcPr>
          <w:p w14:paraId="67D1D321" w14:textId="64B3E540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35 (35.0)</w:t>
            </w:r>
            <w:r w:rsidR="00766762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 xml:space="preserve"> </w:t>
            </w: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*</w:t>
            </w:r>
          </w:p>
        </w:tc>
        <w:tc>
          <w:tcPr>
            <w:tcW w:w="1701" w:type="dxa"/>
            <w:vAlign w:val="center"/>
          </w:tcPr>
          <w:p w14:paraId="779D8C99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79 (55.6)</w:t>
            </w:r>
          </w:p>
        </w:tc>
        <w:tc>
          <w:tcPr>
            <w:tcW w:w="1701" w:type="dxa"/>
            <w:vAlign w:val="center"/>
          </w:tcPr>
          <w:p w14:paraId="7227D432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35 (33.7)</w:t>
            </w:r>
            <w:r w:rsidRPr="00E40F5D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†</w:t>
            </w:r>
          </w:p>
        </w:tc>
        <w:tc>
          <w:tcPr>
            <w:tcW w:w="1701" w:type="dxa"/>
            <w:vAlign w:val="center"/>
          </w:tcPr>
          <w:p w14:paraId="7D0483DD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66 (61.1)</w:t>
            </w:r>
          </w:p>
        </w:tc>
        <w:tc>
          <w:tcPr>
            <w:tcW w:w="1701" w:type="dxa"/>
            <w:vAlign w:val="center"/>
          </w:tcPr>
          <w:p w14:paraId="31439F4F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51 (32.1)</w:t>
            </w:r>
            <w:r w:rsidRPr="00E40F5D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†</w:t>
            </w:r>
          </w:p>
        </w:tc>
        <w:tc>
          <w:tcPr>
            <w:tcW w:w="1701" w:type="dxa"/>
            <w:vAlign w:val="center"/>
          </w:tcPr>
          <w:p w14:paraId="0A437471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63 (75.9)</w:t>
            </w:r>
          </w:p>
        </w:tc>
      </w:tr>
      <w:tr w:rsidR="00626360" w:rsidRPr="00196886" w14:paraId="2F51D883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425A1CEA" w14:textId="566EFE98" w:rsidR="00626360" w:rsidRPr="00E40F5D" w:rsidRDefault="00626360" w:rsidP="00626360">
            <w:pPr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/>
              </w:rPr>
              <w:t xml:space="preserve">Mobility impairment,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n</w:t>
            </w:r>
            <w:r w:rsid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(%)</w:t>
            </w:r>
          </w:p>
        </w:tc>
        <w:tc>
          <w:tcPr>
            <w:tcW w:w="1701" w:type="dxa"/>
            <w:vAlign w:val="center"/>
          </w:tcPr>
          <w:p w14:paraId="16140FBB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85 (35.1)</w:t>
            </w:r>
          </w:p>
        </w:tc>
        <w:tc>
          <w:tcPr>
            <w:tcW w:w="1701" w:type="dxa"/>
            <w:vAlign w:val="center"/>
          </w:tcPr>
          <w:p w14:paraId="1AAC40CB" w14:textId="3B527088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26 (26.0)</w:t>
            </w:r>
            <w:r w:rsidR="00766762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 xml:space="preserve"> </w:t>
            </w: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*</w:t>
            </w:r>
          </w:p>
        </w:tc>
        <w:tc>
          <w:tcPr>
            <w:tcW w:w="1701" w:type="dxa"/>
            <w:vAlign w:val="center"/>
          </w:tcPr>
          <w:p w14:paraId="5D3E66A3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59 (41.5)</w:t>
            </w:r>
          </w:p>
        </w:tc>
        <w:tc>
          <w:tcPr>
            <w:tcW w:w="1701" w:type="dxa"/>
            <w:vAlign w:val="center"/>
          </w:tcPr>
          <w:p w14:paraId="3DF47293" w14:textId="646EABE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31 (29.8)</w:t>
            </w:r>
            <w:r w:rsidR="00766762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 xml:space="preserve"> </w:t>
            </w: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*</w:t>
            </w:r>
          </w:p>
        </w:tc>
        <w:tc>
          <w:tcPr>
            <w:tcW w:w="1701" w:type="dxa"/>
            <w:vAlign w:val="center"/>
          </w:tcPr>
          <w:p w14:paraId="65DC58CD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46 (42.6)</w:t>
            </w:r>
          </w:p>
        </w:tc>
        <w:tc>
          <w:tcPr>
            <w:tcW w:w="1701" w:type="dxa"/>
            <w:vAlign w:val="center"/>
          </w:tcPr>
          <w:p w14:paraId="5147A3C9" w14:textId="04C5AD1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47 (29.6)</w:t>
            </w:r>
            <w:r w:rsidR="00766762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 xml:space="preserve"> </w:t>
            </w: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*</w:t>
            </w:r>
          </w:p>
        </w:tc>
        <w:tc>
          <w:tcPr>
            <w:tcW w:w="1701" w:type="dxa"/>
            <w:vAlign w:val="center"/>
          </w:tcPr>
          <w:p w14:paraId="446344C3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38 (45.8)</w:t>
            </w:r>
          </w:p>
        </w:tc>
      </w:tr>
      <w:tr w:rsidR="00626360" w:rsidRPr="00196886" w14:paraId="726A8116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71EBF41A" w14:textId="7B29E4F5" w:rsidR="00626360" w:rsidRPr="00E40F5D" w:rsidRDefault="00626360" w:rsidP="00626360">
            <w:pPr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/>
              </w:rPr>
              <w:t xml:space="preserve">Cognition impairment,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n</w:t>
            </w:r>
            <w:r w:rsid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(%)</w:t>
            </w:r>
          </w:p>
        </w:tc>
        <w:tc>
          <w:tcPr>
            <w:tcW w:w="1701" w:type="dxa"/>
            <w:vAlign w:val="center"/>
          </w:tcPr>
          <w:p w14:paraId="04007379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130 (53.7)</w:t>
            </w:r>
          </w:p>
        </w:tc>
        <w:tc>
          <w:tcPr>
            <w:tcW w:w="1701" w:type="dxa"/>
            <w:vAlign w:val="center"/>
          </w:tcPr>
          <w:p w14:paraId="205A9D56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47 (47.0)</w:t>
            </w:r>
          </w:p>
        </w:tc>
        <w:tc>
          <w:tcPr>
            <w:tcW w:w="1701" w:type="dxa"/>
            <w:vAlign w:val="center"/>
          </w:tcPr>
          <w:p w14:paraId="4F529E72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83 (58.5)</w:t>
            </w:r>
          </w:p>
        </w:tc>
        <w:tc>
          <w:tcPr>
            <w:tcW w:w="1701" w:type="dxa"/>
            <w:vAlign w:val="center"/>
          </w:tcPr>
          <w:p w14:paraId="2F9549B7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50 (48.1)</w:t>
            </w:r>
          </w:p>
        </w:tc>
        <w:tc>
          <w:tcPr>
            <w:tcW w:w="1701" w:type="dxa"/>
            <w:vAlign w:val="center"/>
          </w:tcPr>
          <w:p w14:paraId="0D39C434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65 (60.2)</w:t>
            </w:r>
          </w:p>
        </w:tc>
        <w:tc>
          <w:tcPr>
            <w:tcW w:w="1701" w:type="dxa"/>
            <w:vAlign w:val="center"/>
          </w:tcPr>
          <w:p w14:paraId="7C28C6BE" w14:textId="2E8DFB9C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75 (47.2)</w:t>
            </w:r>
            <w:r w:rsidR="00766762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 xml:space="preserve"> </w:t>
            </w: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*</w:t>
            </w:r>
          </w:p>
        </w:tc>
        <w:tc>
          <w:tcPr>
            <w:tcW w:w="1701" w:type="dxa"/>
            <w:vAlign w:val="center"/>
          </w:tcPr>
          <w:p w14:paraId="435D6EA5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55 (66.3)</w:t>
            </w:r>
          </w:p>
        </w:tc>
      </w:tr>
      <w:tr w:rsidR="00626360" w:rsidRPr="00196886" w14:paraId="6925CE2F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7AE71E54" w14:textId="11417FBF" w:rsidR="00626360" w:rsidRPr="00E40F5D" w:rsidRDefault="00626360" w:rsidP="00626360">
            <w:pPr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/>
              </w:rPr>
              <w:t xml:space="preserve">Signs of depression,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n</w:t>
            </w:r>
            <w:r w:rsid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(%)</w:t>
            </w:r>
          </w:p>
        </w:tc>
        <w:tc>
          <w:tcPr>
            <w:tcW w:w="1701" w:type="dxa"/>
            <w:vAlign w:val="center"/>
          </w:tcPr>
          <w:p w14:paraId="0F8367BE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28 (11.6)</w:t>
            </w:r>
          </w:p>
        </w:tc>
        <w:tc>
          <w:tcPr>
            <w:tcW w:w="1701" w:type="dxa"/>
            <w:vAlign w:val="center"/>
          </w:tcPr>
          <w:p w14:paraId="3F2F94CD" w14:textId="7FAD6D99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6 (6.0)</w:t>
            </w:r>
            <w:r w:rsidR="00766762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 xml:space="preserve"> </w:t>
            </w: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*</w:t>
            </w:r>
          </w:p>
        </w:tc>
        <w:tc>
          <w:tcPr>
            <w:tcW w:w="1701" w:type="dxa"/>
            <w:vAlign w:val="center"/>
          </w:tcPr>
          <w:p w14:paraId="1F6C5FD4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22 (15.5)</w:t>
            </w:r>
          </w:p>
        </w:tc>
        <w:tc>
          <w:tcPr>
            <w:tcW w:w="1701" w:type="dxa"/>
            <w:vAlign w:val="center"/>
          </w:tcPr>
          <w:p w14:paraId="1BA51C50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12 (11.5)</w:t>
            </w:r>
          </w:p>
        </w:tc>
        <w:tc>
          <w:tcPr>
            <w:tcW w:w="1701" w:type="dxa"/>
            <w:vAlign w:val="center"/>
          </w:tcPr>
          <w:p w14:paraId="283BE9CD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 w:eastAsia="ar-SA"/>
              </w:rPr>
              <w:t>13 (12.0)</w:t>
            </w:r>
          </w:p>
        </w:tc>
        <w:tc>
          <w:tcPr>
            <w:tcW w:w="1701" w:type="dxa"/>
            <w:vAlign w:val="center"/>
          </w:tcPr>
          <w:p w14:paraId="1D8534EB" w14:textId="17FA689D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11 (6.9)</w:t>
            </w:r>
            <w:r w:rsidR="00766762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 xml:space="preserve"> </w:t>
            </w: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*</w:t>
            </w:r>
          </w:p>
        </w:tc>
        <w:tc>
          <w:tcPr>
            <w:tcW w:w="1701" w:type="dxa"/>
            <w:vAlign w:val="center"/>
          </w:tcPr>
          <w:p w14:paraId="1A4BCDE0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17 (20.5)</w:t>
            </w:r>
          </w:p>
        </w:tc>
      </w:tr>
      <w:tr w:rsidR="00626360" w:rsidRPr="00196886" w14:paraId="44CA32CB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6A63C9AC" w14:textId="77777777" w:rsidR="00626360" w:rsidRPr="00E40F5D" w:rsidRDefault="00626360" w:rsidP="00626360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/>
              </w:rPr>
              <w:t>Length of hospital stay</w:t>
            </w:r>
          </w:p>
          <w:p w14:paraId="113CBB35" w14:textId="1F7130EB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/>
              </w:rPr>
              <w:t xml:space="preserve">(days),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(median</w:t>
            </w:r>
            <w:r w:rsid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[Q1;</w:t>
            </w:r>
            <w:r w:rsid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Q3])</w:t>
            </w:r>
          </w:p>
        </w:tc>
        <w:tc>
          <w:tcPr>
            <w:tcW w:w="1701" w:type="dxa"/>
            <w:vAlign w:val="center"/>
          </w:tcPr>
          <w:p w14:paraId="61E68D0F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9.0 (4.0;16.0)</w:t>
            </w:r>
          </w:p>
        </w:tc>
        <w:tc>
          <w:tcPr>
            <w:tcW w:w="1701" w:type="dxa"/>
            <w:vAlign w:val="center"/>
          </w:tcPr>
          <w:p w14:paraId="64BE6A1D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3.5 (3.0;5.0)</w:t>
            </w:r>
            <w:r w:rsidRPr="00E40F5D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†</w:t>
            </w:r>
          </w:p>
        </w:tc>
        <w:tc>
          <w:tcPr>
            <w:tcW w:w="1701" w:type="dxa"/>
            <w:vAlign w:val="center"/>
          </w:tcPr>
          <w:p w14:paraId="77F9C96D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14.0 (10.0;24.3)</w:t>
            </w:r>
          </w:p>
        </w:tc>
        <w:tc>
          <w:tcPr>
            <w:tcW w:w="1701" w:type="dxa"/>
            <w:vAlign w:val="center"/>
          </w:tcPr>
          <w:p w14:paraId="44B15435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8.0 (4.0;13.8)</w:t>
            </w:r>
          </w:p>
        </w:tc>
        <w:tc>
          <w:tcPr>
            <w:tcW w:w="1701" w:type="dxa"/>
            <w:vAlign w:val="center"/>
          </w:tcPr>
          <w:p w14:paraId="61F84799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11.0 (3.0;21.0)</w:t>
            </w:r>
          </w:p>
        </w:tc>
        <w:tc>
          <w:tcPr>
            <w:tcW w:w="1701" w:type="dxa"/>
            <w:vAlign w:val="center"/>
          </w:tcPr>
          <w:p w14:paraId="0CDFAA54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6.0 (3.0;11.0)</w:t>
            </w:r>
            <w:r w:rsidRPr="00E40F5D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†</w:t>
            </w:r>
          </w:p>
        </w:tc>
        <w:tc>
          <w:tcPr>
            <w:tcW w:w="1701" w:type="dxa"/>
            <w:vAlign w:val="center"/>
          </w:tcPr>
          <w:p w14:paraId="7B9601A6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20.0 (11.0;30.0)</w:t>
            </w:r>
          </w:p>
        </w:tc>
      </w:tr>
      <w:tr w:rsidR="00626360" w:rsidRPr="00196886" w14:paraId="0621AD88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1C0B6865" w14:textId="77777777" w:rsidR="00626360" w:rsidRPr="00E40F5D" w:rsidRDefault="00626360" w:rsidP="00626360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/>
              </w:rPr>
              <w:t>Nursing hours per day</w:t>
            </w:r>
          </w:p>
          <w:p w14:paraId="7CB0AB93" w14:textId="7DD64064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/>
              </w:rPr>
              <w:t xml:space="preserve">(hours/day),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(median</w:t>
            </w:r>
            <w:r w:rsid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[Q1;</w:t>
            </w:r>
            <w:r w:rsid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Q3])</w:t>
            </w:r>
          </w:p>
        </w:tc>
        <w:tc>
          <w:tcPr>
            <w:tcW w:w="1701" w:type="dxa"/>
            <w:vAlign w:val="center"/>
          </w:tcPr>
          <w:p w14:paraId="20B33225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bookmarkStart w:id="1" w:name="_Hlk19977959"/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2.01 (1.5;2.7)</w:t>
            </w:r>
            <w:bookmarkEnd w:id="1"/>
          </w:p>
        </w:tc>
        <w:tc>
          <w:tcPr>
            <w:tcW w:w="1701" w:type="dxa"/>
            <w:vAlign w:val="center"/>
          </w:tcPr>
          <w:p w14:paraId="15978624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1.9 (1.4;2.6)</w:t>
            </w:r>
            <w:r w:rsidRPr="00E40F5D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†</w:t>
            </w:r>
          </w:p>
        </w:tc>
        <w:tc>
          <w:tcPr>
            <w:tcW w:w="1701" w:type="dxa"/>
            <w:vAlign w:val="center"/>
          </w:tcPr>
          <w:p w14:paraId="7101DE9A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2.1 (1.6;2.9)</w:t>
            </w:r>
          </w:p>
        </w:tc>
        <w:tc>
          <w:tcPr>
            <w:tcW w:w="1701" w:type="dxa"/>
            <w:vAlign w:val="center"/>
          </w:tcPr>
          <w:p w14:paraId="6FC5BDBE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1.5 (1.3;1.8)</w:t>
            </w:r>
            <w:r w:rsidRPr="00E40F5D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†</w:t>
            </w:r>
          </w:p>
        </w:tc>
        <w:tc>
          <w:tcPr>
            <w:tcW w:w="1701" w:type="dxa"/>
            <w:vAlign w:val="center"/>
          </w:tcPr>
          <w:p w14:paraId="100D0F59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2.7 (2.3;3.3)</w:t>
            </w:r>
          </w:p>
        </w:tc>
        <w:tc>
          <w:tcPr>
            <w:tcW w:w="1701" w:type="dxa"/>
            <w:vAlign w:val="center"/>
          </w:tcPr>
          <w:p w14:paraId="60127D68" w14:textId="3D965883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  <w:t>1.8 (1.4;2.5)</w:t>
            </w:r>
            <w:r w:rsidR="00766762"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  <w:t>*</w:t>
            </w:r>
          </w:p>
        </w:tc>
        <w:tc>
          <w:tcPr>
            <w:tcW w:w="1701" w:type="dxa"/>
            <w:vAlign w:val="center"/>
          </w:tcPr>
          <w:p w14:paraId="4061E1D6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  <w:t>2.6 (1.9;3.3)</w:t>
            </w:r>
          </w:p>
        </w:tc>
      </w:tr>
      <w:tr w:rsidR="00626360" w:rsidRPr="00196886" w14:paraId="4277D4CF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550AE544" w14:textId="4BCE7334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  <w:lang w:val="en-US"/>
              </w:rPr>
              <w:t>Received physiotherapy, n</w:t>
            </w:r>
            <w:r w:rsidR="00766762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E40F5D">
              <w:rPr>
                <w:rFonts w:ascii="Arial" w:hAnsi="Arial" w:cs="Arial"/>
                <w:sz w:val="18"/>
                <w:szCs w:val="18"/>
                <w:lang w:val="en-US"/>
              </w:rPr>
              <w:t>(%)</w:t>
            </w:r>
          </w:p>
        </w:tc>
        <w:tc>
          <w:tcPr>
            <w:tcW w:w="1701" w:type="dxa"/>
            <w:vAlign w:val="center"/>
          </w:tcPr>
          <w:p w14:paraId="1E0A37A6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83 (34.3)</w:t>
            </w:r>
          </w:p>
        </w:tc>
        <w:tc>
          <w:tcPr>
            <w:tcW w:w="1701" w:type="dxa"/>
            <w:vAlign w:val="center"/>
          </w:tcPr>
          <w:p w14:paraId="09059BE6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7 (7.0)</w:t>
            </w:r>
            <w:r w:rsidRPr="00E40F5D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†</w:t>
            </w:r>
          </w:p>
        </w:tc>
        <w:tc>
          <w:tcPr>
            <w:tcW w:w="1701" w:type="dxa"/>
            <w:vAlign w:val="center"/>
          </w:tcPr>
          <w:p w14:paraId="373A69B2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76 (53.5)</w:t>
            </w:r>
          </w:p>
        </w:tc>
        <w:tc>
          <w:tcPr>
            <w:tcW w:w="1701" w:type="dxa"/>
            <w:vAlign w:val="center"/>
          </w:tcPr>
          <w:p w14:paraId="56F5B2C5" w14:textId="687A798F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25 (24.0)</w:t>
            </w:r>
            <w:r w:rsidR="00766762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*</w:t>
            </w:r>
          </w:p>
        </w:tc>
        <w:tc>
          <w:tcPr>
            <w:tcW w:w="1701" w:type="dxa"/>
            <w:vAlign w:val="center"/>
          </w:tcPr>
          <w:p w14:paraId="2AD818FE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48 (44.4)</w:t>
            </w:r>
          </w:p>
        </w:tc>
        <w:tc>
          <w:tcPr>
            <w:tcW w:w="1701" w:type="dxa"/>
            <w:vAlign w:val="center"/>
          </w:tcPr>
          <w:p w14:paraId="3F43918E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0.0 (0.0)</w:t>
            </w:r>
            <w:r w:rsidRPr="00E40F5D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†</w:t>
            </w:r>
          </w:p>
        </w:tc>
        <w:tc>
          <w:tcPr>
            <w:tcW w:w="1701" w:type="dxa"/>
            <w:vAlign w:val="center"/>
          </w:tcPr>
          <w:p w14:paraId="1E33C0CA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83 (100.0)</w:t>
            </w:r>
          </w:p>
        </w:tc>
      </w:tr>
      <w:tr w:rsidR="00626360" w:rsidRPr="00196886" w14:paraId="0A0B256E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0A2BD15C" w14:textId="4A267505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Arterial hypertension, n</w:t>
            </w:r>
            <w:r w:rsid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(%)</w:t>
            </w:r>
          </w:p>
        </w:tc>
        <w:tc>
          <w:tcPr>
            <w:tcW w:w="1701" w:type="dxa"/>
            <w:vAlign w:val="center"/>
          </w:tcPr>
          <w:p w14:paraId="4E0B66D3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</w:rPr>
              <w:t>193 (79.8)</w:t>
            </w:r>
          </w:p>
        </w:tc>
        <w:tc>
          <w:tcPr>
            <w:tcW w:w="1701" w:type="dxa"/>
            <w:vAlign w:val="center"/>
          </w:tcPr>
          <w:p w14:paraId="26749388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</w:rPr>
              <w:t>77 (77.0)</w:t>
            </w:r>
          </w:p>
        </w:tc>
        <w:tc>
          <w:tcPr>
            <w:tcW w:w="1701" w:type="dxa"/>
            <w:vAlign w:val="center"/>
          </w:tcPr>
          <w:p w14:paraId="614C8AF1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hAnsi="Arial" w:cs="Arial"/>
                <w:sz w:val="18"/>
                <w:szCs w:val="18"/>
              </w:rPr>
              <w:t>116 (81.7)</w:t>
            </w:r>
          </w:p>
        </w:tc>
        <w:tc>
          <w:tcPr>
            <w:tcW w:w="1701" w:type="dxa"/>
            <w:vAlign w:val="center"/>
          </w:tcPr>
          <w:p w14:paraId="507B24C7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85 (81.7)</w:t>
            </w:r>
          </w:p>
        </w:tc>
        <w:tc>
          <w:tcPr>
            <w:tcW w:w="1701" w:type="dxa"/>
            <w:vAlign w:val="center"/>
          </w:tcPr>
          <w:p w14:paraId="1F3ECF58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88 (81.5)</w:t>
            </w:r>
          </w:p>
        </w:tc>
        <w:tc>
          <w:tcPr>
            <w:tcW w:w="1701" w:type="dxa"/>
            <w:vAlign w:val="center"/>
          </w:tcPr>
          <w:p w14:paraId="47A52FC5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124 (78.0)</w:t>
            </w:r>
          </w:p>
        </w:tc>
        <w:tc>
          <w:tcPr>
            <w:tcW w:w="1701" w:type="dxa"/>
            <w:vAlign w:val="center"/>
          </w:tcPr>
          <w:p w14:paraId="27267960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69 (83.1)</w:t>
            </w:r>
          </w:p>
        </w:tc>
      </w:tr>
      <w:tr w:rsidR="00626360" w:rsidRPr="00196886" w14:paraId="604A8B7E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68A7A05C" w14:textId="40642692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Hyperlipoproteinemia, n</w:t>
            </w:r>
            <w:r w:rsid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(%)</w:t>
            </w:r>
          </w:p>
        </w:tc>
        <w:tc>
          <w:tcPr>
            <w:tcW w:w="1701" w:type="dxa"/>
            <w:vAlign w:val="center"/>
          </w:tcPr>
          <w:p w14:paraId="01BFDA7E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134 (55.4)</w:t>
            </w:r>
          </w:p>
        </w:tc>
        <w:tc>
          <w:tcPr>
            <w:tcW w:w="1701" w:type="dxa"/>
            <w:vAlign w:val="center"/>
          </w:tcPr>
          <w:p w14:paraId="382DCAEC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51 (51.0)</w:t>
            </w:r>
          </w:p>
        </w:tc>
        <w:tc>
          <w:tcPr>
            <w:tcW w:w="1701" w:type="dxa"/>
            <w:vAlign w:val="center"/>
          </w:tcPr>
          <w:p w14:paraId="4FCE8D96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83 (58.5)</w:t>
            </w:r>
          </w:p>
        </w:tc>
        <w:tc>
          <w:tcPr>
            <w:tcW w:w="1701" w:type="dxa"/>
            <w:vAlign w:val="center"/>
          </w:tcPr>
          <w:p w14:paraId="421A99C5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63 (60.6)</w:t>
            </w:r>
          </w:p>
        </w:tc>
        <w:tc>
          <w:tcPr>
            <w:tcW w:w="1701" w:type="dxa"/>
            <w:vAlign w:val="center"/>
          </w:tcPr>
          <w:p w14:paraId="1189F216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59 (54.6)</w:t>
            </w:r>
          </w:p>
        </w:tc>
        <w:tc>
          <w:tcPr>
            <w:tcW w:w="1701" w:type="dxa"/>
            <w:vAlign w:val="center"/>
          </w:tcPr>
          <w:p w14:paraId="7418EF76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89 (56.0)</w:t>
            </w:r>
          </w:p>
        </w:tc>
        <w:tc>
          <w:tcPr>
            <w:tcW w:w="1701" w:type="dxa"/>
            <w:vAlign w:val="center"/>
          </w:tcPr>
          <w:p w14:paraId="7BA767EB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45 (54.2)</w:t>
            </w:r>
          </w:p>
        </w:tc>
      </w:tr>
      <w:tr w:rsidR="00626360" w:rsidRPr="00196886" w14:paraId="1C92E1D4" w14:textId="77777777" w:rsidTr="00C07B4F">
        <w:trPr>
          <w:trHeight w:val="283"/>
        </w:trPr>
        <w:tc>
          <w:tcPr>
            <w:tcW w:w="2836" w:type="dxa"/>
          </w:tcPr>
          <w:p w14:paraId="26D65AFC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Diabetes</w:t>
            </w:r>
          </w:p>
        </w:tc>
        <w:tc>
          <w:tcPr>
            <w:tcW w:w="1701" w:type="dxa"/>
          </w:tcPr>
          <w:p w14:paraId="086D32D8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78 (32.2)</w:t>
            </w:r>
          </w:p>
        </w:tc>
        <w:tc>
          <w:tcPr>
            <w:tcW w:w="1701" w:type="dxa"/>
          </w:tcPr>
          <w:p w14:paraId="60442BE8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35 (35.0)</w:t>
            </w:r>
          </w:p>
        </w:tc>
        <w:tc>
          <w:tcPr>
            <w:tcW w:w="1701" w:type="dxa"/>
          </w:tcPr>
          <w:p w14:paraId="32556043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43 (30.3)</w:t>
            </w:r>
          </w:p>
        </w:tc>
        <w:tc>
          <w:tcPr>
            <w:tcW w:w="1701" w:type="dxa"/>
          </w:tcPr>
          <w:p w14:paraId="105AC348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34 (32.7)</w:t>
            </w:r>
          </w:p>
        </w:tc>
        <w:tc>
          <w:tcPr>
            <w:tcW w:w="1701" w:type="dxa"/>
          </w:tcPr>
          <w:p w14:paraId="05026BF0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36 (33.3)</w:t>
            </w:r>
          </w:p>
        </w:tc>
        <w:tc>
          <w:tcPr>
            <w:tcW w:w="1701" w:type="dxa"/>
          </w:tcPr>
          <w:p w14:paraId="48F3944E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54 (34.0)</w:t>
            </w:r>
          </w:p>
        </w:tc>
        <w:tc>
          <w:tcPr>
            <w:tcW w:w="1701" w:type="dxa"/>
          </w:tcPr>
          <w:p w14:paraId="438D3E11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24 (28.9)</w:t>
            </w:r>
          </w:p>
        </w:tc>
      </w:tr>
      <w:tr w:rsidR="00626360" w:rsidRPr="00196886" w14:paraId="62FDF260" w14:textId="77777777" w:rsidTr="00C07B4F">
        <w:trPr>
          <w:trHeight w:val="283"/>
        </w:trPr>
        <w:tc>
          <w:tcPr>
            <w:tcW w:w="2836" w:type="dxa"/>
          </w:tcPr>
          <w:p w14:paraId="49EE38B7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Nicotine abuse</w:t>
            </w:r>
          </w:p>
        </w:tc>
        <w:tc>
          <w:tcPr>
            <w:tcW w:w="1701" w:type="dxa"/>
          </w:tcPr>
          <w:p w14:paraId="53028EE2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36 (14.9)</w:t>
            </w:r>
          </w:p>
        </w:tc>
        <w:tc>
          <w:tcPr>
            <w:tcW w:w="1701" w:type="dxa"/>
          </w:tcPr>
          <w:p w14:paraId="24305C1B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12 (12.0)</w:t>
            </w:r>
          </w:p>
        </w:tc>
        <w:tc>
          <w:tcPr>
            <w:tcW w:w="1701" w:type="dxa"/>
          </w:tcPr>
          <w:p w14:paraId="6E4A2FC7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24 (16.9)</w:t>
            </w:r>
          </w:p>
        </w:tc>
        <w:tc>
          <w:tcPr>
            <w:tcW w:w="1701" w:type="dxa"/>
          </w:tcPr>
          <w:p w14:paraId="2F17D96F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19 (18.3)</w:t>
            </w:r>
          </w:p>
        </w:tc>
        <w:tc>
          <w:tcPr>
            <w:tcW w:w="1701" w:type="dxa"/>
          </w:tcPr>
          <w:p w14:paraId="40FD3FC8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16 (14.8)</w:t>
            </w:r>
          </w:p>
        </w:tc>
        <w:tc>
          <w:tcPr>
            <w:tcW w:w="1701" w:type="dxa"/>
          </w:tcPr>
          <w:p w14:paraId="4E84A7EF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25 (15.7)</w:t>
            </w:r>
          </w:p>
        </w:tc>
        <w:tc>
          <w:tcPr>
            <w:tcW w:w="1701" w:type="dxa"/>
          </w:tcPr>
          <w:p w14:paraId="522B5237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11 (13.3)</w:t>
            </w:r>
          </w:p>
        </w:tc>
      </w:tr>
      <w:tr w:rsidR="00626360" w:rsidRPr="00196886" w14:paraId="0A6FCD49" w14:textId="77777777" w:rsidTr="00C07B4F">
        <w:trPr>
          <w:trHeight w:val="283"/>
        </w:trPr>
        <w:tc>
          <w:tcPr>
            <w:tcW w:w="2836" w:type="dxa"/>
          </w:tcPr>
          <w:p w14:paraId="43484A61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Obesity</w:t>
            </w:r>
          </w:p>
        </w:tc>
        <w:tc>
          <w:tcPr>
            <w:tcW w:w="1701" w:type="dxa"/>
          </w:tcPr>
          <w:p w14:paraId="475A4E98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52 (21.5)</w:t>
            </w:r>
          </w:p>
        </w:tc>
        <w:tc>
          <w:tcPr>
            <w:tcW w:w="1701" w:type="dxa"/>
          </w:tcPr>
          <w:p w14:paraId="6E85F183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20 (20.0)</w:t>
            </w:r>
          </w:p>
        </w:tc>
        <w:tc>
          <w:tcPr>
            <w:tcW w:w="1701" w:type="dxa"/>
          </w:tcPr>
          <w:p w14:paraId="238F15B1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32 (22.5)</w:t>
            </w:r>
          </w:p>
        </w:tc>
        <w:tc>
          <w:tcPr>
            <w:tcW w:w="1701" w:type="dxa"/>
          </w:tcPr>
          <w:p w14:paraId="433FFEBE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18 (17.3)</w:t>
            </w:r>
          </w:p>
        </w:tc>
        <w:tc>
          <w:tcPr>
            <w:tcW w:w="1701" w:type="dxa"/>
          </w:tcPr>
          <w:p w14:paraId="091C97E4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27 (25.0)</w:t>
            </w:r>
          </w:p>
        </w:tc>
        <w:tc>
          <w:tcPr>
            <w:tcW w:w="1701" w:type="dxa"/>
          </w:tcPr>
          <w:p w14:paraId="28FBC9A4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33 (20.8)</w:t>
            </w:r>
          </w:p>
        </w:tc>
        <w:tc>
          <w:tcPr>
            <w:tcW w:w="1701" w:type="dxa"/>
          </w:tcPr>
          <w:p w14:paraId="5E735AD0" w14:textId="77777777" w:rsidR="00626360" w:rsidRPr="00E40F5D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19 (22.9)</w:t>
            </w:r>
          </w:p>
        </w:tc>
      </w:tr>
      <w:tr w:rsidR="00BF7B6D" w:rsidRPr="00196886" w14:paraId="5E535525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7E231653" w14:textId="5D287C24" w:rsidR="00BF7B6D" w:rsidRPr="00E40F5D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Anemia, n</w:t>
            </w:r>
            <w:r w:rsid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(%)</w:t>
            </w:r>
          </w:p>
        </w:tc>
        <w:tc>
          <w:tcPr>
            <w:tcW w:w="1701" w:type="dxa"/>
            <w:vAlign w:val="center"/>
          </w:tcPr>
          <w:p w14:paraId="231C5FD2" w14:textId="77777777" w:rsidR="00BF7B6D" w:rsidRPr="00E40F5D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80 (33.1)</w:t>
            </w:r>
          </w:p>
        </w:tc>
        <w:tc>
          <w:tcPr>
            <w:tcW w:w="1701" w:type="dxa"/>
            <w:vAlign w:val="center"/>
          </w:tcPr>
          <w:p w14:paraId="1294C3E6" w14:textId="77777777" w:rsidR="00BF7B6D" w:rsidRPr="00E40F5D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33 (33.1)</w:t>
            </w:r>
          </w:p>
        </w:tc>
        <w:tc>
          <w:tcPr>
            <w:tcW w:w="1701" w:type="dxa"/>
            <w:vAlign w:val="center"/>
          </w:tcPr>
          <w:p w14:paraId="702C0267" w14:textId="77777777" w:rsidR="00BF7B6D" w:rsidRPr="00E40F5D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47 (32.9)</w:t>
            </w:r>
          </w:p>
        </w:tc>
        <w:tc>
          <w:tcPr>
            <w:tcW w:w="1701" w:type="dxa"/>
            <w:vAlign w:val="center"/>
          </w:tcPr>
          <w:p w14:paraId="63651DEE" w14:textId="77777777" w:rsidR="00BF7B6D" w:rsidRPr="00766762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33 (31.7)</w:t>
            </w:r>
          </w:p>
        </w:tc>
        <w:tc>
          <w:tcPr>
            <w:tcW w:w="1701" w:type="dxa"/>
            <w:vAlign w:val="center"/>
          </w:tcPr>
          <w:p w14:paraId="393A1EAF" w14:textId="77777777" w:rsidR="00BF7B6D" w:rsidRPr="00766762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35 (32.4)</w:t>
            </w:r>
          </w:p>
        </w:tc>
        <w:tc>
          <w:tcPr>
            <w:tcW w:w="1701" w:type="dxa"/>
            <w:vAlign w:val="center"/>
          </w:tcPr>
          <w:p w14:paraId="05B7F6A5" w14:textId="77777777" w:rsidR="00BF7B6D" w:rsidRPr="00E40F5D" w:rsidRDefault="00BF7B6D" w:rsidP="00BF7B6D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51 (32.1)</w:t>
            </w:r>
          </w:p>
        </w:tc>
        <w:tc>
          <w:tcPr>
            <w:tcW w:w="1701" w:type="dxa"/>
            <w:vAlign w:val="center"/>
          </w:tcPr>
          <w:p w14:paraId="7D7DCDF6" w14:textId="77777777" w:rsidR="00BF7B6D" w:rsidRPr="00E40F5D" w:rsidRDefault="00BF7B6D" w:rsidP="00BF7B6D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29 (34.9)</w:t>
            </w:r>
          </w:p>
        </w:tc>
      </w:tr>
      <w:tr w:rsidR="00BF7B6D" w:rsidRPr="00196886" w14:paraId="283ED707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3DF6532B" w14:textId="752F4765" w:rsidR="00BF7B6D" w:rsidRPr="00E40F5D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Cataract, n</w:t>
            </w:r>
            <w:r w:rsid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(%)</w:t>
            </w:r>
          </w:p>
        </w:tc>
        <w:tc>
          <w:tcPr>
            <w:tcW w:w="1701" w:type="dxa"/>
            <w:vAlign w:val="center"/>
          </w:tcPr>
          <w:p w14:paraId="2DE17396" w14:textId="77777777" w:rsidR="00BF7B6D" w:rsidRPr="00E40F5D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19 (7.9)</w:t>
            </w:r>
          </w:p>
        </w:tc>
        <w:tc>
          <w:tcPr>
            <w:tcW w:w="1701" w:type="dxa"/>
            <w:vAlign w:val="center"/>
          </w:tcPr>
          <w:p w14:paraId="3D1C089A" w14:textId="77777777" w:rsidR="00BF7B6D" w:rsidRPr="00E40F5D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8 (8.0)</w:t>
            </w:r>
          </w:p>
        </w:tc>
        <w:tc>
          <w:tcPr>
            <w:tcW w:w="1701" w:type="dxa"/>
            <w:vAlign w:val="center"/>
          </w:tcPr>
          <w:p w14:paraId="7782BDE1" w14:textId="77777777" w:rsidR="00BF7B6D" w:rsidRPr="00E40F5D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11 (7.7)</w:t>
            </w:r>
          </w:p>
        </w:tc>
        <w:tc>
          <w:tcPr>
            <w:tcW w:w="1701" w:type="dxa"/>
            <w:vAlign w:val="center"/>
          </w:tcPr>
          <w:p w14:paraId="6DBB5AF2" w14:textId="77777777" w:rsidR="00BF7B6D" w:rsidRPr="00766762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8 (7.7)</w:t>
            </w:r>
          </w:p>
        </w:tc>
        <w:tc>
          <w:tcPr>
            <w:tcW w:w="1701" w:type="dxa"/>
            <w:vAlign w:val="center"/>
          </w:tcPr>
          <w:p w14:paraId="479CD9A5" w14:textId="77777777" w:rsidR="00BF7B6D" w:rsidRPr="00766762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9 (8.3)</w:t>
            </w:r>
          </w:p>
        </w:tc>
        <w:tc>
          <w:tcPr>
            <w:tcW w:w="1701" w:type="dxa"/>
            <w:vAlign w:val="center"/>
          </w:tcPr>
          <w:p w14:paraId="67565FC9" w14:textId="77777777" w:rsidR="00BF7B6D" w:rsidRPr="00E40F5D" w:rsidRDefault="00BF7B6D" w:rsidP="00BF7B6D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12 (7.5)</w:t>
            </w:r>
          </w:p>
        </w:tc>
        <w:tc>
          <w:tcPr>
            <w:tcW w:w="1701" w:type="dxa"/>
            <w:vAlign w:val="center"/>
          </w:tcPr>
          <w:p w14:paraId="77A5A1D8" w14:textId="77777777" w:rsidR="00BF7B6D" w:rsidRPr="00E40F5D" w:rsidRDefault="00BF7B6D" w:rsidP="00BF7B6D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7 (8.4)</w:t>
            </w:r>
          </w:p>
        </w:tc>
      </w:tr>
      <w:tr w:rsidR="00BF7B6D" w:rsidRPr="00196886" w14:paraId="1B04C6B9" w14:textId="77777777" w:rsidTr="00C07B4F">
        <w:trPr>
          <w:trHeight w:val="283"/>
        </w:trPr>
        <w:tc>
          <w:tcPr>
            <w:tcW w:w="2836" w:type="dxa"/>
          </w:tcPr>
          <w:p w14:paraId="0DCBEF41" w14:textId="77777777" w:rsidR="00BF7B6D" w:rsidRPr="00E40F5D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proofErr w:type="spellStart"/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Presbyacusis</w:t>
            </w:r>
            <w:proofErr w:type="spellEnd"/>
          </w:p>
        </w:tc>
        <w:tc>
          <w:tcPr>
            <w:tcW w:w="1701" w:type="dxa"/>
          </w:tcPr>
          <w:p w14:paraId="63A63D92" w14:textId="77777777" w:rsidR="00BF7B6D" w:rsidRPr="00E40F5D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11 (4.5)</w:t>
            </w:r>
          </w:p>
        </w:tc>
        <w:tc>
          <w:tcPr>
            <w:tcW w:w="1701" w:type="dxa"/>
          </w:tcPr>
          <w:p w14:paraId="7B94E346" w14:textId="77777777" w:rsidR="00BF7B6D" w:rsidRPr="00E40F5D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 (2.0)</w:t>
            </w:r>
          </w:p>
        </w:tc>
        <w:tc>
          <w:tcPr>
            <w:tcW w:w="1701" w:type="dxa"/>
          </w:tcPr>
          <w:p w14:paraId="19E00173" w14:textId="77777777" w:rsidR="00BF7B6D" w:rsidRPr="00E40F5D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9 (6.3)</w:t>
            </w:r>
          </w:p>
        </w:tc>
        <w:tc>
          <w:tcPr>
            <w:tcW w:w="1701" w:type="dxa"/>
          </w:tcPr>
          <w:p w14:paraId="41A4468F" w14:textId="77777777" w:rsidR="00BF7B6D" w:rsidRPr="00E40F5D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6 (5.8)</w:t>
            </w:r>
          </w:p>
        </w:tc>
        <w:tc>
          <w:tcPr>
            <w:tcW w:w="1701" w:type="dxa"/>
          </w:tcPr>
          <w:p w14:paraId="5633B51D" w14:textId="77777777" w:rsidR="00BF7B6D" w:rsidRPr="00E40F5D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 (2.8)</w:t>
            </w:r>
          </w:p>
        </w:tc>
        <w:tc>
          <w:tcPr>
            <w:tcW w:w="1701" w:type="dxa"/>
          </w:tcPr>
          <w:p w14:paraId="18B7F939" w14:textId="77777777" w:rsidR="00BF7B6D" w:rsidRPr="00E40F5D" w:rsidRDefault="00BF7B6D" w:rsidP="00BF7B6D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5 (3.1)</w:t>
            </w:r>
          </w:p>
        </w:tc>
        <w:tc>
          <w:tcPr>
            <w:tcW w:w="1701" w:type="dxa"/>
          </w:tcPr>
          <w:p w14:paraId="64E0B175" w14:textId="77777777" w:rsidR="00BF7B6D" w:rsidRPr="00E40F5D" w:rsidRDefault="00BF7B6D" w:rsidP="00BF7B6D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6 (7.2)</w:t>
            </w:r>
          </w:p>
        </w:tc>
      </w:tr>
      <w:tr w:rsidR="00C07B4F" w:rsidRPr="00196886" w14:paraId="04C60762" w14:textId="77777777" w:rsidTr="00C07B4F">
        <w:trPr>
          <w:trHeight w:val="283"/>
        </w:trPr>
        <w:tc>
          <w:tcPr>
            <w:tcW w:w="2836" w:type="dxa"/>
          </w:tcPr>
          <w:p w14:paraId="21486C4B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History of stroke</w:t>
            </w:r>
          </w:p>
        </w:tc>
        <w:tc>
          <w:tcPr>
            <w:tcW w:w="1701" w:type="dxa"/>
          </w:tcPr>
          <w:p w14:paraId="726F3EDA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31 (12.8)</w:t>
            </w:r>
          </w:p>
        </w:tc>
        <w:tc>
          <w:tcPr>
            <w:tcW w:w="1701" w:type="dxa"/>
          </w:tcPr>
          <w:p w14:paraId="30CB2795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11 (11.0)</w:t>
            </w:r>
          </w:p>
        </w:tc>
        <w:tc>
          <w:tcPr>
            <w:tcW w:w="1701" w:type="dxa"/>
          </w:tcPr>
          <w:p w14:paraId="7CBA58AA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20 (14.1)</w:t>
            </w:r>
          </w:p>
        </w:tc>
        <w:tc>
          <w:tcPr>
            <w:tcW w:w="1701" w:type="dxa"/>
          </w:tcPr>
          <w:p w14:paraId="13E87449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9 (8.7)</w:t>
            </w:r>
          </w:p>
        </w:tc>
        <w:tc>
          <w:tcPr>
            <w:tcW w:w="1701" w:type="dxa"/>
          </w:tcPr>
          <w:p w14:paraId="57C1D82E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15 (13.9)</w:t>
            </w:r>
          </w:p>
        </w:tc>
        <w:tc>
          <w:tcPr>
            <w:tcW w:w="1701" w:type="dxa"/>
          </w:tcPr>
          <w:p w14:paraId="428F3760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16 (10.1)</w:t>
            </w:r>
          </w:p>
        </w:tc>
        <w:tc>
          <w:tcPr>
            <w:tcW w:w="1701" w:type="dxa"/>
          </w:tcPr>
          <w:p w14:paraId="0B4C2F7A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15 (18.1)</w:t>
            </w:r>
          </w:p>
        </w:tc>
      </w:tr>
      <w:tr w:rsidR="00C07B4F" w:rsidRPr="00196886" w14:paraId="65609B38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3C15E696" w14:textId="31D2D11F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Dementia, n</w:t>
            </w:r>
            <w:r w:rsid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(%)</w:t>
            </w:r>
          </w:p>
        </w:tc>
        <w:tc>
          <w:tcPr>
            <w:tcW w:w="1701" w:type="dxa"/>
            <w:vAlign w:val="center"/>
          </w:tcPr>
          <w:p w14:paraId="2F3BD3DF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25 (10.3)</w:t>
            </w:r>
          </w:p>
        </w:tc>
        <w:tc>
          <w:tcPr>
            <w:tcW w:w="1701" w:type="dxa"/>
            <w:vAlign w:val="center"/>
          </w:tcPr>
          <w:p w14:paraId="253BE183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9 (9.0)</w:t>
            </w:r>
          </w:p>
        </w:tc>
        <w:tc>
          <w:tcPr>
            <w:tcW w:w="1701" w:type="dxa"/>
            <w:vAlign w:val="center"/>
          </w:tcPr>
          <w:p w14:paraId="05472DB8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16 (11.3)</w:t>
            </w:r>
          </w:p>
        </w:tc>
        <w:tc>
          <w:tcPr>
            <w:tcW w:w="1701" w:type="dxa"/>
            <w:vAlign w:val="center"/>
          </w:tcPr>
          <w:p w14:paraId="16B19821" w14:textId="6DD3914F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4 (3.8)</w:t>
            </w:r>
            <w:r w:rsidR="00766762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*</w:t>
            </w:r>
          </w:p>
        </w:tc>
        <w:tc>
          <w:tcPr>
            <w:tcW w:w="1701" w:type="dxa"/>
            <w:vAlign w:val="center"/>
          </w:tcPr>
          <w:p w14:paraId="3625EAE1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14 (13.0)</w:t>
            </w:r>
          </w:p>
        </w:tc>
        <w:tc>
          <w:tcPr>
            <w:tcW w:w="1701" w:type="dxa"/>
            <w:vAlign w:val="center"/>
          </w:tcPr>
          <w:p w14:paraId="67B078C0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14 (8.8)</w:t>
            </w:r>
          </w:p>
        </w:tc>
        <w:tc>
          <w:tcPr>
            <w:tcW w:w="1701" w:type="dxa"/>
            <w:vAlign w:val="center"/>
          </w:tcPr>
          <w:p w14:paraId="781554BC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11 (13.3)</w:t>
            </w:r>
          </w:p>
        </w:tc>
      </w:tr>
      <w:tr w:rsidR="00C07B4F" w:rsidRPr="00196886" w14:paraId="5D2691F5" w14:textId="77777777" w:rsidTr="00C07B4F">
        <w:trPr>
          <w:trHeight w:val="283"/>
        </w:trPr>
        <w:tc>
          <w:tcPr>
            <w:tcW w:w="2836" w:type="dxa"/>
          </w:tcPr>
          <w:p w14:paraId="462F94FA" w14:textId="77777777" w:rsidR="00C07B4F" w:rsidRPr="00E40F5D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History of myocardial infarction</w:t>
            </w:r>
          </w:p>
        </w:tc>
        <w:tc>
          <w:tcPr>
            <w:tcW w:w="1701" w:type="dxa"/>
          </w:tcPr>
          <w:p w14:paraId="2A73084C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22 (9.1)</w:t>
            </w:r>
          </w:p>
        </w:tc>
        <w:tc>
          <w:tcPr>
            <w:tcW w:w="1701" w:type="dxa"/>
          </w:tcPr>
          <w:p w14:paraId="1A121E68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9 (9.0)</w:t>
            </w:r>
          </w:p>
        </w:tc>
        <w:tc>
          <w:tcPr>
            <w:tcW w:w="1701" w:type="dxa"/>
          </w:tcPr>
          <w:p w14:paraId="44254A9B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13 (9.2)</w:t>
            </w:r>
          </w:p>
        </w:tc>
        <w:tc>
          <w:tcPr>
            <w:tcW w:w="1701" w:type="dxa"/>
          </w:tcPr>
          <w:p w14:paraId="65ABF971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10 (9.6)</w:t>
            </w:r>
          </w:p>
        </w:tc>
        <w:tc>
          <w:tcPr>
            <w:tcW w:w="1701" w:type="dxa"/>
          </w:tcPr>
          <w:p w14:paraId="118D5BCA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7 (6.5)</w:t>
            </w:r>
          </w:p>
        </w:tc>
        <w:tc>
          <w:tcPr>
            <w:tcW w:w="1701" w:type="dxa"/>
          </w:tcPr>
          <w:p w14:paraId="770711E5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13 (8.2)</w:t>
            </w:r>
          </w:p>
        </w:tc>
        <w:tc>
          <w:tcPr>
            <w:tcW w:w="1701" w:type="dxa"/>
          </w:tcPr>
          <w:p w14:paraId="65468343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9 (10.8)</w:t>
            </w:r>
          </w:p>
        </w:tc>
      </w:tr>
      <w:tr w:rsidR="00C07B4F" w:rsidRPr="00196886" w14:paraId="03889ABE" w14:textId="77777777" w:rsidTr="00C07B4F">
        <w:trPr>
          <w:trHeight w:val="283"/>
        </w:trPr>
        <w:tc>
          <w:tcPr>
            <w:tcW w:w="2836" w:type="dxa"/>
          </w:tcPr>
          <w:p w14:paraId="2BBA3E12" w14:textId="77777777" w:rsidR="00C07B4F" w:rsidRPr="00E40F5D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Heart failure</w:t>
            </w:r>
          </w:p>
        </w:tc>
        <w:tc>
          <w:tcPr>
            <w:tcW w:w="1701" w:type="dxa"/>
          </w:tcPr>
          <w:p w14:paraId="22EBF8C1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51 (21.1)</w:t>
            </w:r>
          </w:p>
        </w:tc>
        <w:tc>
          <w:tcPr>
            <w:tcW w:w="1701" w:type="dxa"/>
          </w:tcPr>
          <w:p w14:paraId="51B2D124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20 (20.0)</w:t>
            </w:r>
          </w:p>
        </w:tc>
        <w:tc>
          <w:tcPr>
            <w:tcW w:w="1701" w:type="dxa"/>
          </w:tcPr>
          <w:p w14:paraId="540E216D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31 (21.8)</w:t>
            </w:r>
          </w:p>
        </w:tc>
        <w:tc>
          <w:tcPr>
            <w:tcW w:w="1701" w:type="dxa"/>
          </w:tcPr>
          <w:p w14:paraId="3D253A26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26 (25.0)</w:t>
            </w:r>
          </w:p>
        </w:tc>
        <w:tc>
          <w:tcPr>
            <w:tcW w:w="1701" w:type="dxa"/>
          </w:tcPr>
          <w:p w14:paraId="58349EB1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21 (19.4)</w:t>
            </w:r>
          </w:p>
        </w:tc>
        <w:tc>
          <w:tcPr>
            <w:tcW w:w="1701" w:type="dxa"/>
          </w:tcPr>
          <w:p w14:paraId="75B8D2CD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36 (22.6)</w:t>
            </w:r>
          </w:p>
        </w:tc>
        <w:tc>
          <w:tcPr>
            <w:tcW w:w="1701" w:type="dxa"/>
          </w:tcPr>
          <w:p w14:paraId="4E7BEEE5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15 (18.1)</w:t>
            </w:r>
          </w:p>
        </w:tc>
      </w:tr>
      <w:tr w:rsidR="00C07B4F" w:rsidRPr="00196886" w14:paraId="3CAA9DB9" w14:textId="77777777" w:rsidTr="00C07B4F">
        <w:trPr>
          <w:trHeight w:val="283"/>
        </w:trPr>
        <w:tc>
          <w:tcPr>
            <w:tcW w:w="2836" w:type="dxa"/>
          </w:tcPr>
          <w:p w14:paraId="2AA50C71" w14:textId="77777777" w:rsidR="00C07B4F" w:rsidRPr="00E40F5D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lastRenderedPageBreak/>
              <w:t>Coronary heart disease</w:t>
            </w:r>
          </w:p>
        </w:tc>
        <w:tc>
          <w:tcPr>
            <w:tcW w:w="1701" w:type="dxa"/>
          </w:tcPr>
          <w:p w14:paraId="18DB2558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96 (39.7)</w:t>
            </w:r>
          </w:p>
        </w:tc>
        <w:tc>
          <w:tcPr>
            <w:tcW w:w="1701" w:type="dxa"/>
          </w:tcPr>
          <w:p w14:paraId="2A344FBA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33 (33.0)</w:t>
            </w:r>
          </w:p>
        </w:tc>
        <w:tc>
          <w:tcPr>
            <w:tcW w:w="1701" w:type="dxa"/>
          </w:tcPr>
          <w:p w14:paraId="33E3533C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63 (44.4)</w:t>
            </w:r>
          </w:p>
        </w:tc>
        <w:tc>
          <w:tcPr>
            <w:tcW w:w="1701" w:type="dxa"/>
          </w:tcPr>
          <w:p w14:paraId="32FCF545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50 (48.1)</w:t>
            </w:r>
          </w:p>
        </w:tc>
        <w:tc>
          <w:tcPr>
            <w:tcW w:w="1701" w:type="dxa"/>
          </w:tcPr>
          <w:p w14:paraId="2D5A350E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40 (37.0)</w:t>
            </w:r>
          </w:p>
        </w:tc>
        <w:tc>
          <w:tcPr>
            <w:tcW w:w="1701" w:type="dxa"/>
          </w:tcPr>
          <w:p w14:paraId="78B21D85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63 (39.6)</w:t>
            </w:r>
          </w:p>
        </w:tc>
        <w:tc>
          <w:tcPr>
            <w:tcW w:w="1701" w:type="dxa"/>
          </w:tcPr>
          <w:p w14:paraId="64236370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33 (39.8)</w:t>
            </w:r>
          </w:p>
        </w:tc>
      </w:tr>
      <w:tr w:rsidR="00C07B4F" w:rsidRPr="00196886" w14:paraId="38CCCE3E" w14:textId="77777777" w:rsidTr="00C07B4F">
        <w:trPr>
          <w:trHeight w:val="283"/>
        </w:trPr>
        <w:tc>
          <w:tcPr>
            <w:tcW w:w="2836" w:type="dxa"/>
          </w:tcPr>
          <w:p w14:paraId="78719A78" w14:textId="77777777" w:rsidR="00C07B4F" w:rsidRPr="00E40F5D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Atrial fibrillation</w:t>
            </w:r>
          </w:p>
        </w:tc>
        <w:tc>
          <w:tcPr>
            <w:tcW w:w="1701" w:type="dxa"/>
          </w:tcPr>
          <w:p w14:paraId="393FECBF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84 (34.7)</w:t>
            </w:r>
          </w:p>
        </w:tc>
        <w:tc>
          <w:tcPr>
            <w:tcW w:w="1701" w:type="dxa"/>
          </w:tcPr>
          <w:p w14:paraId="646A3EAA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30 (30.0)</w:t>
            </w:r>
          </w:p>
        </w:tc>
        <w:tc>
          <w:tcPr>
            <w:tcW w:w="1701" w:type="dxa"/>
          </w:tcPr>
          <w:p w14:paraId="5AF2F372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54 (38.0)</w:t>
            </w:r>
          </w:p>
        </w:tc>
        <w:tc>
          <w:tcPr>
            <w:tcW w:w="1701" w:type="dxa"/>
          </w:tcPr>
          <w:p w14:paraId="357247A3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32 (30.8)</w:t>
            </w:r>
          </w:p>
        </w:tc>
        <w:tc>
          <w:tcPr>
            <w:tcW w:w="1701" w:type="dxa"/>
          </w:tcPr>
          <w:p w14:paraId="7C330F47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43 (39.8)</w:t>
            </w:r>
          </w:p>
        </w:tc>
        <w:tc>
          <w:tcPr>
            <w:tcW w:w="1701" w:type="dxa"/>
          </w:tcPr>
          <w:p w14:paraId="4DDE198B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49 (30.8)</w:t>
            </w:r>
          </w:p>
        </w:tc>
        <w:tc>
          <w:tcPr>
            <w:tcW w:w="1701" w:type="dxa"/>
          </w:tcPr>
          <w:p w14:paraId="5C86C1FC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35 (42.2)</w:t>
            </w:r>
          </w:p>
        </w:tc>
      </w:tr>
      <w:tr w:rsidR="00C07B4F" w:rsidRPr="00196886" w14:paraId="0E004742" w14:textId="77777777" w:rsidTr="00C07B4F">
        <w:trPr>
          <w:trHeight w:val="283"/>
        </w:trPr>
        <w:tc>
          <w:tcPr>
            <w:tcW w:w="2836" w:type="dxa"/>
          </w:tcPr>
          <w:p w14:paraId="2410F75E" w14:textId="77777777" w:rsidR="00C07B4F" w:rsidRPr="00E40F5D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Other cardiac arrhythmias</w:t>
            </w:r>
          </w:p>
        </w:tc>
        <w:tc>
          <w:tcPr>
            <w:tcW w:w="1701" w:type="dxa"/>
          </w:tcPr>
          <w:p w14:paraId="39EE98A1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35 (14.5)</w:t>
            </w:r>
          </w:p>
        </w:tc>
        <w:tc>
          <w:tcPr>
            <w:tcW w:w="1701" w:type="dxa"/>
          </w:tcPr>
          <w:p w14:paraId="11623D45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16 (16.0)</w:t>
            </w:r>
          </w:p>
        </w:tc>
        <w:tc>
          <w:tcPr>
            <w:tcW w:w="1701" w:type="dxa"/>
          </w:tcPr>
          <w:p w14:paraId="00D53F4F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19 (13.4)</w:t>
            </w:r>
          </w:p>
        </w:tc>
        <w:tc>
          <w:tcPr>
            <w:tcW w:w="1701" w:type="dxa"/>
          </w:tcPr>
          <w:p w14:paraId="0FEA78DE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11 (10.6)</w:t>
            </w:r>
          </w:p>
        </w:tc>
        <w:tc>
          <w:tcPr>
            <w:tcW w:w="1701" w:type="dxa"/>
          </w:tcPr>
          <w:p w14:paraId="312B94D9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17 (15.7)</w:t>
            </w:r>
          </w:p>
        </w:tc>
        <w:tc>
          <w:tcPr>
            <w:tcW w:w="1701" w:type="dxa"/>
          </w:tcPr>
          <w:p w14:paraId="6FFA10A6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20 (12.6)</w:t>
            </w:r>
          </w:p>
        </w:tc>
        <w:tc>
          <w:tcPr>
            <w:tcW w:w="1701" w:type="dxa"/>
          </w:tcPr>
          <w:p w14:paraId="675DA142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15 (18.1)</w:t>
            </w:r>
          </w:p>
        </w:tc>
      </w:tr>
      <w:tr w:rsidR="00C07B4F" w:rsidRPr="00196886" w14:paraId="137BB9BD" w14:textId="77777777" w:rsidTr="00C07B4F">
        <w:trPr>
          <w:trHeight w:val="283"/>
        </w:trPr>
        <w:tc>
          <w:tcPr>
            <w:tcW w:w="2836" w:type="dxa"/>
          </w:tcPr>
          <w:p w14:paraId="3BBA6021" w14:textId="77777777" w:rsidR="00C07B4F" w:rsidRPr="00E40F5D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Valve insufficiency</w:t>
            </w:r>
          </w:p>
        </w:tc>
        <w:tc>
          <w:tcPr>
            <w:tcW w:w="1701" w:type="dxa"/>
          </w:tcPr>
          <w:p w14:paraId="7806B1D2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92 (38.0)</w:t>
            </w:r>
          </w:p>
        </w:tc>
        <w:tc>
          <w:tcPr>
            <w:tcW w:w="1701" w:type="dxa"/>
          </w:tcPr>
          <w:p w14:paraId="33E0AB58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33 (33.0)</w:t>
            </w:r>
          </w:p>
        </w:tc>
        <w:tc>
          <w:tcPr>
            <w:tcW w:w="1701" w:type="dxa"/>
          </w:tcPr>
          <w:p w14:paraId="4D1A11BB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59 (41.5)</w:t>
            </w:r>
          </w:p>
        </w:tc>
        <w:tc>
          <w:tcPr>
            <w:tcW w:w="1701" w:type="dxa"/>
          </w:tcPr>
          <w:p w14:paraId="7C2706B3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40 (38.5)</w:t>
            </w:r>
          </w:p>
        </w:tc>
        <w:tc>
          <w:tcPr>
            <w:tcW w:w="1701" w:type="dxa"/>
          </w:tcPr>
          <w:p w14:paraId="00390415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39 (36.1)</w:t>
            </w:r>
          </w:p>
        </w:tc>
        <w:tc>
          <w:tcPr>
            <w:tcW w:w="1701" w:type="dxa"/>
          </w:tcPr>
          <w:p w14:paraId="265E4145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57 (35.8)</w:t>
            </w:r>
          </w:p>
        </w:tc>
        <w:tc>
          <w:tcPr>
            <w:tcW w:w="1701" w:type="dxa"/>
          </w:tcPr>
          <w:p w14:paraId="08FAAAEB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35 (42.2)</w:t>
            </w:r>
          </w:p>
        </w:tc>
      </w:tr>
      <w:tr w:rsidR="00C07B4F" w:rsidRPr="00196886" w14:paraId="072C3E2B" w14:textId="77777777" w:rsidTr="00C07B4F">
        <w:trPr>
          <w:trHeight w:val="283"/>
        </w:trPr>
        <w:tc>
          <w:tcPr>
            <w:tcW w:w="2836" w:type="dxa"/>
          </w:tcPr>
          <w:p w14:paraId="0C913C43" w14:textId="77777777" w:rsidR="00C07B4F" w:rsidRPr="00E40F5D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Chronic obstructive pulmonary disease</w:t>
            </w:r>
          </w:p>
        </w:tc>
        <w:tc>
          <w:tcPr>
            <w:tcW w:w="1701" w:type="dxa"/>
          </w:tcPr>
          <w:p w14:paraId="3AC19D73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32 (13.2)</w:t>
            </w:r>
          </w:p>
        </w:tc>
        <w:tc>
          <w:tcPr>
            <w:tcW w:w="1701" w:type="dxa"/>
          </w:tcPr>
          <w:p w14:paraId="30C206B7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12 (12.0)</w:t>
            </w:r>
          </w:p>
        </w:tc>
        <w:tc>
          <w:tcPr>
            <w:tcW w:w="1701" w:type="dxa"/>
          </w:tcPr>
          <w:p w14:paraId="1E886E54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20 (14.1)</w:t>
            </w:r>
          </w:p>
        </w:tc>
        <w:tc>
          <w:tcPr>
            <w:tcW w:w="1701" w:type="dxa"/>
          </w:tcPr>
          <w:p w14:paraId="72FD49CE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18 (17.3)</w:t>
            </w:r>
          </w:p>
        </w:tc>
        <w:tc>
          <w:tcPr>
            <w:tcW w:w="1701" w:type="dxa"/>
          </w:tcPr>
          <w:p w14:paraId="7A055400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10 (9.3)</w:t>
            </w:r>
          </w:p>
        </w:tc>
        <w:tc>
          <w:tcPr>
            <w:tcW w:w="1701" w:type="dxa"/>
          </w:tcPr>
          <w:p w14:paraId="3974810E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17 (10.7)</w:t>
            </w:r>
          </w:p>
        </w:tc>
        <w:tc>
          <w:tcPr>
            <w:tcW w:w="1701" w:type="dxa"/>
          </w:tcPr>
          <w:p w14:paraId="4587D612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15 (18.1)</w:t>
            </w:r>
          </w:p>
        </w:tc>
      </w:tr>
      <w:tr w:rsidR="00C07B4F" w:rsidRPr="00196886" w14:paraId="39E2EC6B" w14:textId="77777777" w:rsidTr="00C07B4F">
        <w:trPr>
          <w:trHeight w:val="283"/>
        </w:trPr>
        <w:tc>
          <w:tcPr>
            <w:tcW w:w="2836" w:type="dxa"/>
          </w:tcPr>
          <w:p w14:paraId="4759B1FD" w14:textId="77777777" w:rsidR="00C07B4F" w:rsidRPr="00E40F5D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History of pulmonary embolism</w:t>
            </w:r>
          </w:p>
        </w:tc>
        <w:tc>
          <w:tcPr>
            <w:tcW w:w="1701" w:type="dxa"/>
          </w:tcPr>
          <w:p w14:paraId="570E23DB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7 (2.9)</w:t>
            </w:r>
          </w:p>
        </w:tc>
        <w:tc>
          <w:tcPr>
            <w:tcW w:w="1701" w:type="dxa"/>
          </w:tcPr>
          <w:p w14:paraId="54826671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 (1.0)</w:t>
            </w:r>
          </w:p>
        </w:tc>
        <w:tc>
          <w:tcPr>
            <w:tcW w:w="1701" w:type="dxa"/>
          </w:tcPr>
          <w:p w14:paraId="29A0EDBF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6 (4.2)</w:t>
            </w:r>
          </w:p>
        </w:tc>
        <w:tc>
          <w:tcPr>
            <w:tcW w:w="1701" w:type="dxa"/>
          </w:tcPr>
          <w:p w14:paraId="1DCD730F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5 (4.8)</w:t>
            </w:r>
          </w:p>
        </w:tc>
        <w:tc>
          <w:tcPr>
            <w:tcW w:w="1701" w:type="dxa"/>
          </w:tcPr>
          <w:p w14:paraId="6DC3C28A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 (1.9)</w:t>
            </w:r>
          </w:p>
        </w:tc>
        <w:tc>
          <w:tcPr>
            <w:tcW w:w="1701" w:type="dxa"/>
          </w:tcPr>
          <w:p w14:paraId="0A0B1BE7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4 (2.5)</w:t>
            </w:r>
          </w:p>
        </w:tc>
        <w:tc>
          <w:tcPr>
            <w:tcW w:w="1701" w:type="dxa"/>
          </w:tcPr>
          <w:p w14:paraId="673A1274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 (3.6)</w:t>
            </w:r>
          </w:p>
        </w:tc>
      </w:tr>
      <w:tr w:rsidR="00C07B4F" w:rsidRPr="00196886" w14:paraId="53E3C81E" w14:textId="77777777" w:rsidTr="00C07B4F">
        <w:trPr>
          <w:trHeight w:val="283"/>
        </w:trPr>
        <w:tc>
          <w:tcPr>
            <w:tcW w:w="2836" w:type="dxa"/>
          </w:tcPr>
          <w:p w14:paraId="51949D83" w14:textId="77777777" w:rsidR="00C07B4F" w:rsidRPr="00E40F5D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History of thrombosis</w:t>
            </w:r>
          </w:p>
        </w:tc>
        <w:tc>
          <w:tcPr>
            <w:tcW w:w="1701" w:type="dxa"/>
          </w:tcPr>
          <w:p w14:paraId="4D6B7FDC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22 (9.1)</w:t>
            </w:r>
          </w:p>
        </w:tc>
        <w:tc>
          <w:tcPr>
            <w:tcW w:w="1701" w:type="dxa"/>
          </w:tcPr>
          <w:p w14:paraId="3014E986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8 (8.0)</w:t>
            </w:r>
          </w:p>
        </w:tc>
        <w:tc>
          <w:tcPr>
            <w:tcW w:w="1701" w:type="dxa"/>
          </w:tcPr>
          <w:p w14:paraId="2D4F81E9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14 (9.9)</w:t>
            </w:r>
          </w:p>
        </w:tc>
        <w:tc>
          <w:tcPr>
            <w:tcW w:w="1701" w:type="dxa"/>
          </w:tcPr>
          <w:p w14:paraId="5E37A561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9 (8.7)</w:t>
            </w:r>
          </w:p>
        </w:tc>
        <w:tc>
          <w:tcPr>
            <w:tcW w:w="1701" w:type="dxa"/>
          </w:tcPr>
          <w:p w14:paraId="17D05CFF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12 (11.1)</w:t>
            </w:r>
          </w:p>
        </w:tc>
        <w:tc>
          <w:tcPr>
            <w:tcW w:w="1701" w:type="dxa"/>
          </w:tcPr>
          <w:p w14:paraId="2F8C658D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14 (8.8)</w:t>
            </w:r>
          </w:p>
        </w:tc>
        <w:tc>
          <w:tcPr>
            <w:tcW w:w="1701" w:type="dxa"/>
          </w:tcPr>
          <w:p w14:paraId="38208D91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8 (9.6)</w:t>
            </w:r>
          </w:p>
        </w:tc>
      </w:tr>
      <w:tr w:rsidR="00C07B4F" w:rsidRPr="00196886" w14:paraId="2C3A8BE7" w14:textId="77777777" w:rsidTr="00C07B4F">
        <w:trPr>
          <w:trHeight w:val="283"/>
        </w:trPr>
        <w:tc>
          <w:tcPr>
            <w:tcW w:w="2836" w:type="dxa"/>
          </w:tcPr>
          <w:p w14:paraId="64811BEF" w14:textId="77777777" w:rsidR="00C07B4F" w:rsidRPr="00E40F5D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Peripheral artery disease</w:t>
            </w:r>
          </w:p>
        </w:tc>
        <w:tc>
          <w:tcPr>
            <w:tcW w:w="1701" w:type="dxa"/>
          </w:tcPr>
          <w:p w14:paraId="48199563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43 (17.8)</w:t>
            </w:r>
          </w:p>
        </w:tc>
        <w:tc>
          <w:tcPr>
            <w:tcW w:w="1701" w:type="dxa"/>
          </w:tcPr>
          <w:p w14:paraId="1884D095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14 (14.0)</w:t>
            </w:r>
          </w:p>
        </w:tc>
        <w:tc>
          <w:tcPr>
            <w:tcW w:w="1701" w:type="dxa"/>
          </w:tcPr>
          <w:p w14:paraId="3A42A0E5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29 (20.4)</w:t>
            </w:r>
          </w:p>
        </w:tc>
        <w:tc>
          <w:tcPr>
            <w:tcW w:w="1701" w:type="dxa"/>
          </w:tcPr>
          <w:p w14:paraId="292356F2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23 (22.1)</w:t>
            </w:r>
          </w:p>
        </w:tc>
        <w:tc>
          <w:tcPr>
            <w:tcW w:w="1701" w:type="dxa"/>
          </w:tcPr>
          <w:p w14:paraId="4BCB4F04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16 (14.8)</w:t>
            </w:r>
          </w:p>
        </w:tc>
        <w:tc>
          <w:tcPr>
            <w:tcW w:w="1701" w:type="dxa"/>
          </w:tcPr>
          <w:p w14:paraId="51A322C5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29 (18.2)</w:t>
            </w:r>
          </w:p>
        </w:tc>
        <w:tc>
          <w:tcPr>
            <w:tcW w:w="1701" w:type="dxa"/>
          </w:tcPr>
          <w:p w14:paraId="7A79C2FE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14 (16.9)</w:t>
            </w:r>
          </w:p>
        </w:tc>
      </w:tr>
      <w:tr w:rsidR="00C07B4F" w:rsidRPr="00196886" w14:paraId="5BB73ABE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5D15D9AF" w14:textId="4529C0BB" w:rsidR="00C07B4F" w:rsidRPr="00E40F5D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Chronic kidney disease, n</w:t>
            </w:r>
            <w:r w:rsid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(%)</w:t>
            </w:r>
          </w:p>
        </w:tc>
        <w:tc>
          <w:tcPr>
            <w:tcW w:w="1701" w:type="dxa"/>
            <w:vAlign w:val="center"/>
          </w:tcPr>
          <w:p w14:paraId="2A4CF454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118 (48.8)</w:t>
            </w:r>
          </w:p>
        </w:tc>
        <w:tc>
          <w:tcPr>
            <w:tcW w:w="1701" w:type="dxa"/>
            <w:vAlign w:val="center"/>
          </w:tcPr>
          <w:p w14:paraId="6546079D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46 (46.0)</w:t>
            </w:r>
          </w:p>
        </w:tc>
        <w:tc>
          <w:tcPr>
            <w:tcW w:w="1701" w:type="dxa"/>
            <w:vAlign w:val="center"/>
          </w:tcPr>
          <w:p w14:paraId="4A9F0EB7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72 (50.7)</w:t>
            </w:r>
          </w:p>
        </w:tc>
        <w:tc>
          <w:tcPr>
            <w:tcW w:w="1701" w:type="dxa"/>
            <w:vAlign w:val="center"/>
          </w:tcPr>
          <w:p w14:paraId="530465E9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53 (51.0)</w:t>
            </w:r>
          </w:p>
        </w:tc>
        <w:tc>
          <w:tcPr>
            <w:tcW w:w="1701" w:type="dxa"/>
            <w:vAlign w:val="center"/>
          </w:tcPr>
          <w:p w14:paraId="6AC676E8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49 (45.4)</w:t>
            </w:r>
          </w:p>
        </w:tc>
        <w:tc>
          <w:tcPr>
            <w:tcW w:w="1701" w:type="dxa"/>
            <w:vAlign w:val="center"/>
          </w:tcPr>
          <w:p w14:paraId="5ACC8543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81 (50.9)</w:t>
            </w:r>
          </w:p>
        </w:tc>
        <w:tc>
          <w:tcPr>
            <w:tcW w:w="1701" w:type="dxa"/>
            <w:vAlign w:val="center"/>
          </w:tcPr>
          <w:p w14:paraId="7321333A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37 (44.6)</w:t>
            </w:r>
          </w:p>
        </w:tc>
      </w:tr>
      <w:tr w:rsidR="00C07B4F" w:rsidRPr="00196886" w14:paraId="14D5BA8C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1F5582D6" w14:textId="119CBDCB" w:rsidR="00C07B4F" w:rsidRPr="00E40F5D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Cancer, n</w:t>
            </w:r>
            <w:r w:rsid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(%)</w:t>
            </w:r>
          </w:p>
        </w:tc>
        <w:tc>
          <w:tcPr>
            <w:tcW w:w="1701" w:type="dxa"/>
            <w:vAlign w:val="center"/>
          </w:tcPr>
          <w:p w14:paraId="2E89103A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94 (38.8)</w:t>
            </w:r>
          </w:p>
        </w:tc>
        <w:tc>
          <w:tcPr>
            <w:tcW w:w="1701" w:type="dxa"/>
            <w:vAlign w:val="center"/>
          </w:tcPr>
          <w:p w14:paraId="5B405BA8" w14:textId="065C811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50 (</w:t>
            </w:r>
            <w:r w:rsidR="00766762"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50.0) *</w:t>
            </w:r>
          </w:p>
        </w:tc>
        <w:tc>
          <w:tcPr>
            <w:tcW w:w="1701" w:type="dxa"/>
            <w:vAlign w:val="center"/>
          </w:tcPr>
          <w:p w14:paraId="4F092D06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44 (31.0)</w:t>
            </w:r>
          </w:p>
        </w:tc>
        <w:tc>
          <w:tcPr>
            <w:tcW w:w="1701" w:type="dxa"/>
            <w:vAlign w:val="center"/>
          </w:tcPr>
          <w:p w14:paraId="2E1115B9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46 (44.2)</w:t>
            </w:r>
          </w:p>
        </w:tc>
        <w:tc>
          <w:tcPr>
            <w:tcW w:w="1701" w:type="dxa"/>
            <w:vAlign w:val="center"/>
          </w:tcPr>
          <w:p w14:paraId="607B2C2D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34 (31.5)</w:t>
            </w:r>
          </w:p>
        </w:tc>
        <w:tc>
          <w:tcPr>
            <w:tcW w:w="1701" w:type="dxa"/>
            <w:vAlign w:val="center"/>
          </w:tcPr>
          <w:p w14:paraId="705AAF9C" w14:textId="25D11065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  <w:t>73 (45.9)</w:t>
            </w:r>
            <w:r w:rsidR="00766762"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  <w:t>*</w:t>
            </w:r>
          </w:p>
        </w:tc>
        <w:tc>
          <w:tcPr>
            <w:tcW w:w="1701" w:type="dxa"/>
            <w:vAlign w:val="center"/>
          </w:tcPr>
          <w:p w14:paraId="620FD7C6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  <w:t>21 (25.3)</w:t>
            </w:r>
          </w:p>
        </w:tc>
      </w:tr>
      <w:tr w:rsidR="00C07B4F" w:rsidRPr="00196886" w14:paraId="410D30D0" w14:textId="77777777" w:rsidTr="00C07B4F">
        <w:trPr>
          <w:trHeight w:val="283"/>
        </w:trPr>
        <w:tc>
          <w:tcPr>
            <w:tcW w:w="2836" w:type="dxa"/>
          </w:tcPr>
          <w:p w14:paraId="66624AC0" w14:textId="77777777" w:rsidR="00C07B4F" w:rsidRPr="00E40F5D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Parkinson’s disease</w:t>
            </w:r>
          </w:p>
        </w:tc>
        <w:tc>
          <w:tcPr>
            <w:tcW w:w="1701" w:type="dxa"/>
          </w:tcPr>
          <w:p w14:paraId="63DA82F0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 (0.8)</w:t>
            </w:r>
          </w:p>
        </w:tc>
        <w:tc>
          <w:tcPr>
            <w:tcW w:w="1701" w:type="dxa"/>
          </w:tcPr>
          <w:p w14:paraId="50DE0D33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0 (0.0)</w:t>
            </w:r>
          </w:p>
        </w:tc>
        <w:tc>
          <w:tcPr>
            <w:tcW w:w="1701" w:type="dxa"/>
          </w:tcPr>
          <w:p w14:paraId="71AD3976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 (1.4)</w:t>
            </w:r>
          </w:p>
        </w:tc>
        <w:tc>
          <w:tcPr>
            <w:tcW w:w="1701" w:type="dxa"/>
          </w:tcPr>
          <w:p w14:paraId="1D825F34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 (1.0)</w:t>
            </w:r>
          </w:p>
        </w:tc>
        <w:tc>
          <w:tcPr>
            <w:tcW w:w="1701" w:type="dxa"/>
          </w:tcPr>
          <w:p w14:paraId="2D8B00C5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 (0.9)</w:t>
            </w:r>
          </w:p>
        </w:tc>
        <w:tc>
          <w:tcPr>
            <w:tcW w:w="1701" w:type="dxa"/>
          </w:tcPr>
          <w:p w14:paraId="48A945DB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2 (1.3)</w:t>
            </w:r>
          </w:p>
        </w:tc>
        <w:tc>
          <w:tcPr>
            <w:tcW w:w="1701" w:type="dxa"/>
          </w:tcPr>
          <w:p w14:paraId="20E9B68E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0 (0.0)</w:t>
            </w:r>
          </w:p>
        </w:tc>
      </w:tr>
      <w:tr w:rsidR="00C07B4F" w:rsidRPr="00196886" w14:paraId="6BCE17F9" w14:textId="77777777" w:rsidTr="00C07B4F">
        <w:trPr>
          <w:trHeight w:val="283"/>
        </w:trPr>
        <w:tc>
          <w:tcPr>
            <w:tcW w:w="2836" w:type="dxa"/>
          </w:tcPr>
          <w:p w14:paraId="3216837D" w14:textId="77777777" w:rsidR="00C07B4F" w:rsidRPr="00E40F5D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Polyneuropathy</w:t>
            </w:r>
          </w:p>
        </w:tc>
        <w:tc>
          <w:tcPr>
            <w:tcW w:w="1701" w:type="dxa"/>
          </w:tcPr>
          <w:p w14:paraId="24BF29C7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24 (9.9)</w:t>
            </w:r>
          </w:p>
        </w:tc>
        <w:tc>
          <w:tcPr>
            <w:tcW w:w="1701" w:type="dxa"/>
          </w:tcPr>
          <w:p w14:paraId="54B28930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13 (13.0)</w:t>
            </w:r>
          </w:p>
        </w:tc>
        <w:tc>
          <w:tcPr>
            <w:tcW w:w="1701" w:type="dxa"/>
          </w:tcPr>
          <w:p w14:paraId="6045E4BB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11 (7.7)</w:t>
            </w:r>
          </w:p>
        </w:tc>
        <w:tc>
          <w:tcPr>
            <w:tcW w:w="1701" w:type="dxa"/>
          </w:tcPr>
          <w:p w14:paraId="7464C228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9 (8.7)</w:t>
            </w:r>
          </w:p>
        </w:tc>
        <w:tc>
          <w:tcPr>
            <w:tcW w:w="1701" w:type="dxa"/>
          </w:tcPr>
          <w:p w14:paraId="58796BC5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14 (13.0)</w:t>
            </w:r>
          </w:p>
        </w:tc>
        <w:tc>
          <w:tcPr>
            <w:tcW w:w="1701" w:type="dxa"/>
          </w:tcPr>
          <w:p w14:paraId="45284C7E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18 (11.3)</w:t>
            </w:r>
          </w:p>
        </w:tc>
        <w:tc>
          <w:tcPr>
            <w:tcW w:w="1701" w:type="dxa"/>
          </w:tcPr>
          <w:p w14:paraId="360B5524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6 (7.2)</w:t>
            </w:r>
          </w:p>
        </w:tc>
      </w:tr>
      <w:tr w:rsidR="00C07B4F" w:rsidRPr="00196886" w14:paraId="04AE9F67" w14:textId="77777777" w:rsidTr="00C07B4F">
        <w:trPr>
          <w:trHeight w:val="283"/>
        </w:trPr>
        <w:tc>
          <w:tcPr>
            <w:tcW w:w="2836" w:type="dxa"/>
          </w:tcPr>
          <w:p w14:paraId="5C7A99C0" w14:textId="77777777" w:rsidR="00C07B4F" w:rsidRPr="00E40F5D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Rheumatism</w:t>
            </w:r>
          </w:p>
        </w:tc>
        <w:tc>
          <w:tcPr>
            <w:tcW w:w="1701" w:type="dxa"/>
          </w:tcPr>
          <w:p w14:paraId="666942F9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9 (3.7)</w:t>
            </w:r>
          </w:p>
        </w:tc>
        <w:tc>
          <w:tcPr>
            <w:tcW w:w="1701" w:type="dxa"/>
          </w:tcPr>
          <w:p w14:paraId="6F3B3DB2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4 (4.0)</w:t>
            </w:r>
          </w:p>
        </w:tc>
        <w:tc>
          <w:tcPr>
            <w:tcW w:w="1701" w:type="dxa"/>
          </w:tcPr>
          <w:p w14:paraId="4EBABD70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5 (3.5)</w:t>
            </w:r>
          </w:p>
        </w:tc>
        <w:tc>
          <w:tcPr>
            <w:tcW w:w="1701" w:type="dxa"/>
          </w:tcPr>
          <w:p w14:paraId="6D02618E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5 (4.8)</w:t>
            </w:r>
          </w:p>
        </w:tc>
        <w:tc>
          <w:tcPr>
            <w:tcW w:w="1701" w:type="dxa"/>
          </w:tcPr>
          <w:p w14:paraId="0F6565B2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4 (3.7)</w:t>
            </w:r>
          </w:p>
        </w:tc>
        <w:tc>
          <w:tcPr>
            <w:tcW w:w="1701" w:type="dxa"/>
          </w:tcPr>
          <w:p w14:paraId="3FFB20BA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5 (3.1)</w:t>
            </w:r>
          </w:p>
        </w:tc>
        <w:tc>
          <w:tcPr>
            <w:tcW w:w="1701" w:type="dxa"/>
          </w:tcPr>
          <w:p w14:paraId="202348DA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4 (4.8)</w:t>
            </w:r>
          </w:p>
        </w:tc>
      </w:tr>
      <w:tr w:rsidR="00C07B4F" w:rsidRPr="00196886" w14:paraId="2576C7FB" w14:textId="77777777" w:rsidTr="00C07B4F">
        <w:trPr>
          <w:trHeight w:val="283"/>
        </w:trPr>
        <w:tc>
          <w:tcPr>
            <w:tcW w:w="2836" w:type="dxa"/>
          </w:tcPr>
          <w:p w14:paraId="3A25DB7B" w14:textId="77777777" w:rsidR="00C07B4F" w:rsidRPr="00E40F5D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Hyperthyroidism</w:t>
            </w:r>
          </w:p>
        </w:tc>
        <w:tc>
          <w:tcPr>
            <w:tcW w:w="1701" w:type="dxa"/>
          </w:tcPr>
          <w:p w14:paraId="5961C5D7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6 (2.5)</w:t>
            </w:r>
          </w:p>
        </w:tc>
        <w:tc>
          <w:tcPr>
            <w:tcW w:w="1701" w:type="dxa"/>
          </w:tcPr>
          <w:p w14:paraId="16EF9FE0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 (3.0)</w:t>
            </w:r>
          </w:p>
        </w:tc>
        <w:tc>
          <w:tcPr>
            <w:tcW w:w="1701" w:type="dxa"/>
          </w:tcPr>
          <w:p w14:paraId="01D514E4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 (2.1)</w:t>
            </w:r>
          </w:p>
        </w:tc>
        <w:tc>
          <w:tcPr>
            <w:tcW w:w="1701" w:type="dxa"/>
          </w:tcPr>
          <w:p w14:paraId="668F315D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4 (3.8)</w:t>
            </w:r>
          </w:p>
        </w:tc>
        <w:tc>
          <w:tcPr>
            <w:tcW w:w="1701" w:type="dxa"/>
          </w:tcPr>
          <w:p w14:paraId="1E65A205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 (1.9)</w:t>
            </w:r>
          </w:p>
        </w:tc>
        <w:tc>
          <w:tcPr>
            <w:tcW w:w="1701" w:type="dxa"/>
          </w:tcPr>
          <w:p w14:paraId="3C054D25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3 (1.9)</w:t>
            </w:r>
          </w:p>
        </w:tc>
        <w:tc>
          <w:tcPr>
            <w:tcW w:w="1701" w:type="dxa"/>
          </w:tcPr>
          <w:p w14:paraId="326D482E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3 (3.6)</w:t>
            </w:r>
          </w:p>
        </w:tc>
      </w:tr>
      <w:tr w:rsidR="00C07B4F" w:rsidRPr="00196886" w14:paraId="10D82773" w14:textId="77777777" w:rsidTr="00C07B4F">
        <w:trPr>
          <w:trHeight w:val="283"/>
        </w:trPr>
        <w:tc>
          <w:tcPr>
            <w:tcW w:w="2836" w:type="dxa"/>
          </w:tcPr>
          <w:p w14:paraId="58E2B5A9" w14:textId="77777777" w:rsidR="00C07B4F" w:rsidRPr="00E40F5D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Hypothyroidism</w:t>
            </w:r>
          </w:p>
        </w:tc>
        <w:tc>
          <w:tcPr>
            <w:tcW w:w="1701" w:type="dxa"/>
          </w:tcPr>
          <w:p w14:paraId="0C5FE732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41 (16.9)</w:t>
            </w:r>
          </w:p>
        </w:tc>
        <w:tc>
          <w:tcPr>
            <w:tcW w:w="1701" w:type="dxa"/>
          </w:tcPr>
          <w:p w14:paraId="563511A0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16 (16.0)</w:t>
            </w:r>
          </w:p>
        </w:tc>
        <w:tc>
          <w:tcPr>
            <w:tcW w:w="1701" w:type="dxa"/>
          </w:tcPr>
          <w:p w14:paraId="4CF20443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25 (17.6)</w:t>
            </w:r>
          </w:p>
        </w:tc>
        <w:tc>
          <w:tcPr>
            <w:tcW w:w="1701" w:type="dxa"/>
          </w:tcPr>
          <w:p w14:paraId="7B9A4FB5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19 (18.3)</w:t>
            </w:r>
          </w:p>
        </w:tc>
        <w:tc>
          <w:tcPr>
            <w:tcW w:w="1701" w:type="dxa"/>
          </w:tcPr>
          <w:p w14:paraId="69F0DCFF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15 (13.9)</w:t>
            </w:r>
          </w:p>
        </w:tc>
        <w:tc>
          <w:tcPr>
            <w:tcW w:w="1701" w:type="dxa"/>
          </w:tcPr>
          <w:p w14:paraId="585B016B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26 (16.4)</w:t>
            </w:r>
          </w:p>
        </w:tc>
        <w:tc>
          <w:tcPr>
            <w:tcW w:w="1701" w:type="dxa"/>
          </w:tcPr>
          <w:p w14:paraId="36525D75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15 (18.1)</w:t>
            </w:r>
          </w:p>
        </w:tc>
      </w:tr>
      <w:tr w:rsidR="00C07B4F" w:rsidRPr="00196886" w14:paraId="6F8A35FF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4F6E275D" w14:textId="10034E44" w:rsidR="00C07B4F" w:rsidRPr="00E40F5D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Alcohol abuse, n</w:t>
            </w:r>
            <w:r w:rsid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(%)</w:t>
            </w:r>
          </w:p>
        </w:tc>
        <w:tc>
          <w:tcPr>
            <w:tcW w:w="1701" w:type="dxa"/>
            <w:vAlign w:val="center"/>
          </w:tcPr>
          <w:p w14:paraId="4FE90AA7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9 (3.7)</w:t>
            </w:r>
          </w:p>
        </w:tc>
        <w:tc>
          <w:tcPr>
            <w:tcW w:w="1701" w:type="dxa"/>
            <w:vAlign w:val="center"/>
          </w:tcPr>
          <w:p w14:paraId="3A4A89C7" w14:textId="04F39762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7 (7.0)</w:t>
            </w:r>
            <w:r w:rsidR="00766762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*</w:t>
            </w:r>
          </w:p>
        </w:tc>
        <w:tc>
          <w:tcPr>
            <w:tcW w:w="1701" w:type="dxa"/>
            <w:vAlign w:val="center"/>
          </w:tcPr>
          <w:p w14:paraId="58945A5A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2 (1.4)</w:t>
            </w:r>
          </w:p>
        </w:tc>
        <w:tc>
          <w:tcPr>
            <w:tcW w:w="1701" w:type="dxa"/>
            <w:vAlign w:val="center"/>
          </w:tcPr>
          <w:p w14:paraId="4E5B1E57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6 (5.8)</w:t>
            </w:r>
          </w:p>
        </w:tc>
        <w:tc>
          <w:tcPr>
            <w:tcW w:w="1701" w:type="dxa"/>
            <w:vAlign w:val="center"/>
          </w:tcPr>
          <w:p w14:paraId="18A7BBCF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 (2.8)</w:t>
            </w:r>
          </w:p>
        </w:tc>
        <w:tc>
          <w:tcPr>
            <w:tcW w:w="1701" w:type="dxa"/>
            <w:vAlign w:val="center"/>
          </w:tcPr>
          <w:p w14:paraId="75DCC39F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8 (5.0)</w:t>
            </w:r>
          </w:p>
        </w:tc>
        <w:tc>
          <w:tcPr>
            <w:tcW w:w="1701" w:type="dxa"/>
            <w:vAlign w:val="center"/>
          </w:tcPr>
          <w:p w14:paraId="31499948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1 (1.2)</w:t>
            </w:r>
          </w:p>
        </w:tc>
      </w:tr>
      <w:tr w:rsidR="00C07B4F" w:rsidRPr="00196886" w14:paraId="2B70037C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2446657C" w14:textId="69DE3B00" w:rsidR="00C07B4F" w:rsidRPr="00E40F5D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Depression, n</w:t>
            </w:r>
            <w:r w:rsidR="00766762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(%)</w:t>
            </w:r>
          </w:p>
        </w:tc>
        <w:tc>
          <w:tcPr>
            <w:tcW w:w="1701" w:type="dxa"/>
            <w:vAlign w:val="center"/>
          </w:tcPr>
          <w:p w14:paraId="3BB0049D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12 (5.0)</w:t>
            </w:r>
          </w:p>
        </w:tc>
        <w:tc>
          <w:tcPr>
            <w:tcW w:w="1701" w:type="dxa"/>
            <w:vAlign w:val="center"/>
          </w:tcPr>
          <w:p w14:paraId="6AADC836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5 (5.0)</w:t>
            </w:r>
          </w:p>
        </w:tc>
        <w:tc>
          <w:tcPr>
            <w:tcW w:w="1701" w:type="dxa"/>
            <w:vAlign w:val="center"/>
          </w:tcPr>
          <w:p w14:paraId="27E69CE8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7 (4.9)</w:t>
            </w:r>
          </w:p>
        </w:tc>
        <w:tc>
          <w:tcPr>
            <w:tcW w:w="1701" w:type="dxa"/>
            <w:vAlign w:val="center"/>
          </w:tcPr>
          <w:p w14:paraId="551E293A" w14:textId="13BAE553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1 (1.0)</w:t>
            </w:r>
            <w:r w:rsidR="00766762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*</w:t>
            </w:r>
          </w:p>
        </w:tc>
        <w:tc>
          <w:tcPr>
            <w:tcW w:w="1701" w:type="dxa"/>
            <w:vAlign w:val="center"/>
          </w:tcPr>
          <w:p w14:paraId="012071B6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10 (9.3)</w:t>
            </w:r>
          </w:p>
        </w:tc>
        <w:tc>
          <w:tcPr>
            <w:tcW w:w="1701" w:type="dxa"/>
            <w:vAlign w:val="center"/>
          </w:tcPr>
          <w:p w14:paraId="54B70C36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8 (5.0)</w:t>
            </w:r>
          </w:p>
        </w:tc>
        <w:tc>
          <w:tcPr>
            <w:tcW w:w="1701" w:type="dxa"/>
            <w:vAlign w:val="center"/>
          </w:tcPr>
          <w:p w14:paraId="0D5C5D32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4 (4.8)</w:t>
            </w:r>
          </w:p>
        </w:tc>
      </w:tr>
      <w:tr w:rsidR="00C07B4F" w:rsidRPr="00196886" w14:paraId="7E9B9320" w14:textId="77777777" w:rsidTr="00C07B4F">
        <w:trPr>
          <w:trHeight w:val="283"/>
        </w:trPr>
        <w:tc>
          <w:tcPr>
            <w:tcW w:w="2836" w:type="dxa"/>
          </w:tcPr>
          <w:p w14:paraId="034267FE" w14:textId="77777777" w:rsidR="00C07B4F" w:rsidRPr="00E40F5D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Anxiety disorder</w:t>
            </w:r>
          </w:p>
        </w:tc>
        <w:tc>
          <w:tcPr>
            <w:tcW w:w="1701" w:type="dxa"/>
          </w:tcPr>
          <w:p w14:paraId="259C3ABD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0 (0.0)</w:t>
            </w:r>
          </w:p>
        </w:tc>
        <w:tc>
          <w:tcPr>
            <w:tcW w:w="1701" w:type="dxa"/>
          </w:tcPr>
          <w:p w14:paraId="758638BB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0 (0.0)</w:t>
            </w:r>
          </w:p>
        </w:tc>
        <w:tc>
          <w:tcPr>
            <w:tcW w:w="1701" w:type="dxa"/>
          </w:tcPr>
          <w:p w14:paraId="393B4722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0 (0.0)</w:t>
            </w:r>
          </w:p>
        </w:tc>
        <w:tc>
          <w:tcPr>
            <w:tcW w:w="1701" w:type="dxa"/>
          </w:tcPr>
          <w:p w14:paraId="3224BE17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0 (0.0)</w:t>
            </w:r>
          </w:p>
        </w:tc>
        <w:tc>
          <w:tcPr>
            <w:tcW w:w="1701" w:type="dxa"/>
          </w:tcPr>
          <w:p w14:paraId="469D50EC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0 (0.0)</w:t>
            </w:r>
          </w:p>
        </w:tc>
        <w:tc>
          <w:tcPr>
            <w:tcW w:w="1701" w:type="dxa"/>
          </w:tcPr>
          <w:p w14:paraId="1C363C09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0 (0.0)</w:t>
            </w:r>
          </w:p>
        </w:tc>
        <w:tc>
          <w:tcPr>
            <w:tcW w:w="1701" w:type="dxa"/>
          </w:tcPr>
          <w:p w14:paraId="67A9F7FD" w14:textId="77777777" w:rsidR="00C07B4F" w:rsidRPr="00E40F5D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0 (0.0)</w:t>
            </w:r>
          </w:p>
        </w:tc>
      </w:tr>
      <w:tr w:rsidR="00CD3817" w:rsidRPr="00196886" w14:paraId="4535D395" w14:textId="77777777" w:rsidTr="00C07B4F">
        <w:trPr>
          <w:trHeight w:val="283"/>
        </w:trPr>
        <w:tc>
          <w:tcPr>
            <w:tcW w:w="2836" w:type="dxa"/>
            <w:vAlign w:val="center"/>
          </w:tcPr>
          <w:p w14:paraId="31683A3F" w14:textId="0D8A66F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20"/>
                <w:sz w:val="18"/>
                <w:szCs w:val="18"/>
                <w:lang w:val="en-US" w:eastAsia="hi-IN" w:bidi="hi-IN"/>
              </w:rPr>
              <w:t>Pressure ulcers, n</w:t>
            </w:r>
            <w:r w:rsidR="00766762">
              <w:rPr>
                <w:rFonts w:ascii="Arial" w:eastAsia="SimSun" w:hAnsi="Arial" w:cs="Arial"/>
                <w:kern w:val="20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kern w:val="20"/>
                <w:sz w:val="18"/>
                <w:szCs w:val="18"/>
                <w:lang w:val="en-US" w:eastAsia="hi-IN" w:bidi="hi-IN"/>
              </w:rPr>
              <w:t>(%)</w:t>
            </w:r>
          </w:p>
        </w:tc>
        <w:tc>
          <w:tcPr>
            <w:tcW w:w="1701" w:type="dxa"/>
            <w:vAlign w:val="center"/>
          </w:tcPr>
          <w:p w14:paraId="068F540A" w14:textId="7777777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18 (7.4)</w:t>
            </w:r>
          </w:p>
        </w:tc>
        <w:tc>
          <w:tcPr>
            <w:tcW w:w="1701" w:type="dxa"/>
            <w:vAlign w:val="center"/>
          </w:tcPr>
          <w:p w14:paraId="4397AC3E" w14:textId="7777777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4 (4.0)</w:t>
            </w:r>
          </w:p>
        </w:tc>
        <w:tc>
          <w:tcPr>
            <w:tcW w:w="1701" w:type="dxa"/>
            <w:vAlign w:val="center"/>
          </w:tcPr>
          <w:p w14:paraId="2CB7B199" w14:textId="7777777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14 (9.9)</w:t>
            </w:r>
          </w:p>
        </w:tc>
        <w:tc>
          <w:tcPr>
            <w:tcW w:w="1701" w:type="dxa"/>
            <w:vAlign w:val="center"/>
          </w:tcPr>
          <w:p w14:paraId="1E2503B7" w14:textId="03FC667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4 (3.8)</w:t>
            </w:r>
            <w:r w:rsidR="00766762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*</w:t>
            </w:r>
          </w:p>
        </w:tc>
        <w:tc>
          <w:tcPr>
            <w:tcW w:w="1701" w:type="dxa"/>
            <w:vAlign w:val="center"/>
          </w:tcPr>
          <w:p w14:paraId="0D0C41C0" w14:textId="7777777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12 (11.1)</w:t>
            </w:r>
          </w:p>
        </w:tc>
        <w:tc>
          <w:tcPr>
            <w:tcW w:w="1701" w:type="dxa"/>
            <w:vAlign w:val="center"/>
          </w:tcPr>
          <w:p w14:paraId="2A43140E" w14:textId="606EBFA4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  <w:t>8 (5.0)</w:t>
            </w:r>
            <w:r w:rsidR="00766762"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  <w:t xml:space="preserve"> </w:t>
            </w:r>
            <w:r w:rsidRPr="00E40F5D"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  <w:t>*</w:t>
            </w:r>
          </w:p>
        </w:tc>
        <w:tc>
          <w:tcPr>
            <w:tcW w:w="1701" w:type="dxa"/>
            <w:vAlign w:val="center"/>
          </w:tcPr>
          <w:p w14:paraId="6A65247E" w14:textId="7777777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  <w:t>10 (12.0)</w:t>
            </w:r>
          </w:p>
        </w:tc>
      </w:tr>
      <w:tr w:rsidR="00CD3817" w:rsidRPr="00196886" w14:paraId="4C371550" w14:textId="77777777" w:rsidTr="00866BE3">
        <w:trPr>
          <w:trHeight w:val="283"/>
        </w:trPr>
        <w:tc>
          <w:tcPr>
            <w:tcW w:w="2836" w:type="dxa"/>
          </w:tcPr>
          <w:p w14:paraId="3D02E4DA" w14:textId="7777777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Anal incontinence</w:t>
            </w:r>
          </w:p>
        </w:tc>
        <w:tc>
          <w:tcPr>
            <w:tcW w:w="1701" w:type="dxa"/>
          </w:tcPr>
          <w:p w14:paraId="3312645A" w14:textId="7777777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 (0.8)</w:t>
            </w:r>
          </w:p>
        </w:tc>
        <w:tc>
          <w:tcPr>
            <w:tcW w:w="1701" w:type="dxa"/>
          </w:tcPr>
          <w:p w14:paraId="63A08C69" w14:textId="7777777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 (2.0)</w:t>
            </w:r>
          </w:p>
        </w:tc>
        <w:tc>
          <w:tcPr>
            <w:tcW w:w="1701" w:type="dxa"/>
          </w:tcPr>
          <w:p w14:paraId="21378F6F" w14:textId="7777777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0 (0.0)</w:t>
            </w:r>
          </w:p>
        </w:tc>
        <w:tc>
          <w:tcPr>
            <w:tcW w:w="1701" w:type="dxa"/>
          </w:tcPr>
          <w:p w14:paraId="6B864F64" w14:textId="7777777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 (1.0)</w:t>
            </w:r>
          </w:p>
        </w:tc>
        <w:tc>
          <w:tcPr>
            <w:tcW w:w="1701" w:type="dxa"/>
          </w:tcPr>
          <w:p w14:paraId="1AA0A6C4" w14:textId="7777777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 (0.9)</w:t>
            </w:r>
          </w:p>
        </w:tc>
        <w:tc>
          <w:tcPr>
            <w:tcW w:w="1701" w:type="dxa"/>
          </w:tcPr>
          <w:p w14:paraId="202A755D" w14:textId="7777777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2 (1.3)</w:t>
            </w:r>
          </w:p>
        </w:tc>
        <w:tc>
          <w:tcPr>
            <w:tcW w:w="1701" w:type="dxa"/>
          </w:tcPr>
          <w:p w14:paraId="17E52131" w14:textId="7777777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0 (0.0)</w:t>
            </w:r>
          </w:p>
        </w:tc>
      </w:tr>
      <w:tr w:rsidR="00CD3817" w:rsidRPr="00196886" w14:paraId="4BAE4238" w14:textId="77777777" w:rsidTr="00866BE3">
        <w:trPr>
          <w:trHeight w:val="283"/>
        </w:trPr>
        <w:tc>
          <w:tcPr>
            <w:tcW w:w="2836" w:type="dxa"/>
          </w:tcPr>
          <w:p w14:paraId="783986F6" w14:textId="7777777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20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20"/>
                <w:sz w:val="18"/>
                <w:szCs w:val="18"/>
                <w:lang w:val="en-US" w:eastAsia="hi-IN" w:bidi="hi-IN"/>
              </w:rPr>
              <w:t>Urinary incontinence</w:t>
            </w:r>
          </w:p>
        </w:tc>
        <w:tc>
          <w:tcPr>
            <w:tcW w:w="1701" w:type="dxa"/>
          </w:tcPr>
          <w:p w14:paraId="51FB7098" w14:textId="7777777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 (0.8)</w:t>
            </w:r>
          </w:p>
        </w:tc>
        <w:tc>
          <w:tcPr>
            <w:tcW w:w="1701" w:type="dxa"/>
          </w:tcPr>
          <w:p w14:paraId="361B6058" w14:textId="7777777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0 (0.0)</w:t>
            </w:r>
          </w:p>
        </w:tc>
        <w:tc>
          <w:tcPr>
            <w:tcW w:w="1701" w:type="dxa"/>
          </w:tcPr>
          <w:p w14:paraId="534BE3BD" w14:textId="7777777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 (1.4)</w:t>
            </w:r>
          </w:p>
        </w:tc>
        <w:tc>
          <w:tcPr>
            <w:tcW w:w="1701" w:type="dxa"/>
          </w:tcPr>
          <w:p w14:paraId="216CA659" w14:textId="7777777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0 (0.0)</w:t>
            </w:r>
          </w:p>
        </w:tc>
        <w:tc>
          <w:tcPr>
            <w:tcW w:w="1701" w:type="dxa"/>
          </w:tcPr>
          <w:p w14:paraId="60367241" w14:textId="7777777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 (1.9)</w:t>
            </w:r>
          </w:p>
        </w:tc>
        <w:tc>
          <w:tcPr>
            <w:tcW w:w="1701" w:type="dxa"/>
          </w:tcPr>
          <w:p w14:paraId="23CA2439" w14:textId="7777777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1 (0.6)</w:t>
            </w:r>
          </w:p>
        </w:tc>
        <w:tc>
          <w:tcPr>
            <w:tcW w:w="1701" w:type="dxa"/>
          </w:tcPr>
          <w:p w14:paraId="1CDC54CF" w14:textId="77777777" w:rsidR="00CD3817" w:rsidRPr="00E40F5D" w:rsidRDefault="00CD3817" w:rsidP="00CD3817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40F5D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1 (1.2)</w:t>
            </w:r>
          </w:p>
        </w:tc>
      </w:tr>
    </w:tbl>
    <w:p w14:paraId="772F40F2" w14:textId="1E9AFA41" w:rsidR="008F1ACF" w:rsidRPr="00A3273B" w:rsidRDefault="00A3273B">
      <w:pPr>
        <w:rPr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* p≤0.05 or †p≤0.001 compared to the corresponding low vs high medical needs; ADL, activities of daily living; </w:t>
      </w:r>
      <w:r w:rsidRPr="00CD474C">
        <w:rPr>
          <w:rFonts w:ascii="Times New Roman" w:hAnsi="Times New Roman" w:cs="Times New Roman"/>
          <w:sz w:val="20"/>
          <w:szCs w:val="20"/>
          <w:lang w:val="en-US"/>
        </w:rPr>
        <w:t>ISA</w:t>
      </w:r>
      <w:r>
        <w:rPr>
          <w:rFonts w:ascii="Times New Roman" w:hAnsi="Times New Roman" w:cs="Times New Roman"/>
          <w:sz w:val="20"/>
          <w:szCs w:val="20"/>
          <w:lang w:val="en-US"/>
        </w:rPr>
        <w:t>R, Identification of Seniors at R</w:t>
      </w:r>
      <w:r w:rsidRPr="00CD474C">
        <w:rPr>
          <w:rFonts w:ascii="Times New Roman" w:hAnsi="Times New Roman" w:cs="Times New Roman"/>
          <w:sz w:val="20"/>
          <w:szCs w:val="20"/>
          <w:lang w:val="en-US"/>
        </w:rPr>
        <w:t>isk</w:t>
      </w:r>
    </w:p>
    <w:p w14:paraId="6ADB859D" w14:textId="77777777" w:rsidR="000124DC" w:rsidRPr="00A3273B" w:rsidRDefault="000124DC">
      <w:pPr>
        <w:rPr>
          <w:lang w:val="en-US"/>
        </w:rPr>
      </w:pPr>
    </w:p>
    <w:p w14:paraId="02A1C210" w14:textId="77777777" w:rsidR="000124DC" w:rsidRPr="00A3273B" w:rsidRDefault="000124DC">
      <w:pPr>
        <w:rPr>
          <w:lang w:val="en-US"/>
        </w:rPr>
      </w:pPr>
    </w:p>
    <w:p w14:paraId="129E9431" w14:textId="77777777" w:rsidR="003E70FD" w:rsidRDefault="003E70FD">
      <w:pPr>
        <w:rPr>
          <w:lang w:val="en-US"/>
        </w:rPr>
      </w:pPr>
    </w:p>
    <w:p w14:paraId="06F9F1B0" w14:textId="77777777" w:rsidR="000B34FE" w:rsidRDefault="000B34FE" w:rsidP="00531C2C">
      <w:pPr>
        <w:pStyle w:val="berschrift2"/>
        <w:rPr>
          <w:lang w:val="en-US"/>
        </w:rPr>
        <w:sectPr w:rsidR="000B34FE" w:rsidSect="00090EB8">
          <w:pgSz w:w="16838" w:h="11906" w:orient="landscape"/>
          <w:pgMar w:top="1701" w:right="1701" w:bottom="1701" w:left="1701" w:header="709" w:footer="709" w:gutter="0"/>
          <w:cols w:space="708"/>
          <w:docGrid w:linePitch="360"/>
        </w:sectPr>
      </w:pPr>
    </w:p>
    <w:p w14:paraId="68A7CE01" w14:textId="5DEA7792" w:rsidR="003E70FD" w:rsidRPr="000B34FE" w:rsidRDefault="00531C2C" w:rsidP="00531C2C">
      <w:pPr>
        <w:pStyle w:val="berschrift2"/>
        <w:rPr>
          <w:lang w:val="en-US"/>
        </w:rPr>
      </w:pPr>
      <w:r w:rsidRPr="000B34FE">
        <w:rPr>
          <w:lang w:val="en-US"/>
        </w:rPr>
        <w:lastRenderedPageBreak/>
        <w:t>References</w:t>
      </w:r>
    </w:p>
    <w:p w14:paraId="0896E1AC" w14:textId="77777777" w:rsidR="008600C1" w:rsidRPr="008600C1" w:rsidRDefault="003E70FD" w:rsidP="008600C1">
      <w:pPr>
        <w:pStyle w:val="EndNoteBibliography"/>
        <w:spacing w:after="0"/>
        <w:ind w:left="720" w:hanging="720"/>
      </w:pPr>
      <w:r>
        <w:fldChar w:fldCharType="begin"/>
      </w:r>
      <w:r w:rsidRPr="000B34FE">
        <w:instrText xml:space="preserve"> ADDIN EN.REFLIST </w:instrText>
      </w:r>
      <w:r>
        <w:fldChar w:fldCharType="separate"/>
      </w:r>
      <w:r w:rsidR="008600C1" w:rsidRPr="008600C1">
        <w:t>1.</w:t>
      </w:r>
      <w:r w:rsidR="008600C1" w:rsidRPr="008600C1">
        <w:tab/>
        <w:t xml:space="preserve">Faul F, Erdfelder E, Buchner A, Lang A-G: </w:t>
      </w:r>
      <w:r w:rsidR="008600C1" w:rsidRPr="008600C1">
        <w:rPr>
          <w:b/>
        </w:rPr>
        <w:t>Statistical power analyses using G*Power 3.1: Tests for correlation and regression analyses</w:t>
      </w:r>
      <w:r w:rsidR="008600C1" w:rsidRPr="008600C1">
        <w:t xml:space="preserve">. </w:t>
      </w:r>
      <w:r w:rsidR="008600C1" w:rsidRPr="008600C1">
        <w:rPr>
          <w:i/>
        </w:rPr>
        <w:t xml:space="preserve">Behavior Research Methods </w:t>
      </w:r>
      <w:r w:rsidR="008600C1" w:rsidRPr="008600C1">
        <w:t xml:space="preserve">2009, </w:t>
      </w:r>
      <w:r w:rsidR="008600C1" w:rsidRPr="008600C1">
        <w:rPr>
          <w:b/>
        </w:rPr>
        <w:t>41</w:t>
      </w:r>
      <w:r w:rsidR="008600C1" w:rsidRPr="008600C1">
        <w:t>(4):1149-1160.</w:t>
      </w:r>
    </w:p>
    <w:p w14:paraId="1F5C26C7" w14:textId="77777777" w:rsidR="008600C1" w:rsidRPr="008600C1" w:rsidRDefault="008600C1" w:rsidP="008600C1">
      <w:pPr>
        <w:pStyle w:val="EndNoteBibliography"/>
        <w:ind w:left="720" w:hanging="720"/>
      </w:pPr>
      <w:r w:rsidRPr="008600C1">
        <w:t>2.</w:t>
      </w:r>
      <w:r w:rsidRPr="008600C1">
        <w:tab/>
        <w:t xml:space="preserve">Gronewold J, Dahlmann C, Jäger M, Hermann DM: </w:t>
      </w:r>
      <w:r w:rsidRPr="008600C1">
        <w:rPr>
          <w:b/>
        </w:rPr>
        <w:t>Identification of hospitalized elderly patients at risk for adverse in-hospital outcomes in a university orthopedics and trauma surgery environment</w:t>
      </w:r>
      <w:r w:rsidRPr="008600C1">
        <w:t xml:space="preserve">. </w:t>
      </w:r>
      <w:r w:rsidRPr="008600C1">
        <w:rPr>
          <w:i/>
        </w:rPr>
        <w:t xml:space="preserve">PloS one </w:t>
      </w:r>
      <w:r w:rsidRPr="008600C1">
        <w:t xml:space="preserve">2017, </w:t>
      </w:r>
      <w:r w:rsidRPr="008600C1">
        <w:rPr>
          <w:b/>
        </w:rPr>
        <w:t>12</w:t>
      </w:r>
      <w:r w:rsidRPr="008600C1">
        <w:t>(11):e0187801.</w:t>
      </w:r>
    </w:p>
    <w:p w14:paraId="13158DA9" w14:textId="77777777" w:rsidR="000B34FE" w:rsidRDefault="003E70FD">
      <w:pPr>
        <w:rPr>
          <w:lang w:val="en-US"/>
        </w:rPr>
        <w:sectPr w:rsidR="000B34FE" w:rsidSect="000B34FE">
          <w:pgSz w:w="11906" w:h="16838"/>
          <w:pgMar w:top="1701" w:right="1701" w:bottom="1701" w:left="1701" w:header="709" w:footer="709" w:gutter="0"/>
          <w:cols w:space="708"/>
          <w:docGrid w:linePitch="360"/>
        </w:sectPr>
      </w:pPr>
      <w:r>
        <w:rPr>
          <w:lang w:val="en-US"/>
        </w:rPr>
        <w:fldChar w:fldCharType="end"/>
      </w:r>
    </w:p>
    <w:p w14:paraId="2D4868FA" w14:textId="3DB991A7" w:rsidR="000124DC" w:rsidRPr="00A3273B" w:rsidRDefault="000124DC">
      <w:pPr>
        <w:rPr>
          <w:lang w:val="en-US"/>
        </w:rPr>
      </w:pPr>
    </w:p>
    <w:sectPr w:rsidR="000124DC" w:rsidRPr="00A3273B" w:rsidSect="00090EB8">
      <w:pgSz w:w="16838" w:h="11906" w:orient="landscape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C824E8" w14:textId="77777777" w:rsidR="0055789A" w:rsidRDefault="0055789A" w:rsidP="00FF4EC2">
      <w:pPr>
        <w:spacing w:after="0" w:line="240" w:lineRule="auto"/>
      </w:pPr>
      <w:r>
        <w:separator/>
      </w:r>
    </w:p>
  </w:endnote>
  <w:endnote w:type="continuationSeparator" w:id="0">
    <w:p w14:paraId="4C8D00CE" w14:textId="77777777" w:rsidR="0055789A" w:rsidRDefault="0055789A" w:rsidP="00FF4E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altName w:val="Times New Roma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D84AC8" w14:textId="77777777" w:rsidR="00FF4EC2" w:rsidRDefault="00FF4EC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67181762"/>
      <w:docPartObj>
        <w:docPartGallery w:val="Page Numbers (Bottom of Page)"/>
        <w:docPartUnique/>
      </w:docPartObj>
    </w:sdtPr>
    <w:sdtEndPr/>
    <w:sdtContent>
      <w:p w14:paraId="23042F37" w14:textId="77777777" w:rsidR="00FF4EC2" w:rsidRDefault="00FF4EC2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044D">
          <w:rPr>
            <w:noProof/>
          </w:rPr>
          <w:t>4</w:t>
        </w:r>
        <w:r>
          <w:fldChar w:fldCharType="end"/>
        </w:r>
      </w:p>
    </w:sdtContent>
  </w:sdt>
  <w:p w14:paraId="7294055A" w14:textId="77777777" w:rsidR="00FF4EC2" w:rsidRDefault="00FF4EC2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2DF16E" w14:textId="77777777" w:rsidR="00FF4EC2" w:rsidRDefault="00FF4EC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EFF9A3" w14:textId="77777777" w:rsidR="0055789A" w:rsidRDefault="0055789A" w:rsidP="00FF4EC2">
      <w:pPr>
        <w:spacing w:after="0" w:line="240" w:lineRule="auto"/>
      </w:pPr>
      <w:r>
        <w:separator/>
      </w:r>
    </w:p>
  </w:footnote>
  <w:footnote w:type="continuationSeparator" w:id="0">
    <w:p w14:paraId="26C46FD5" w14:textId="77777777" w:rsidR="0055789A" w:rsidRDefault="0055789A" w:rsidP="00FF4E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611E48" w14:textId="77777777" w:rsidR="00FF4EC2" w:rsidRDefault="00FF4EC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2032D0" w14:textId="77777777" w:rsidR="00FF4EC2" w:rsidRDefault="00FF4EC2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EE6493" w14:textId="77777777" w:rsidR="00FF4EC2" w:rsidRDefault="00FF4EC2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Geriatric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5z0devlprt07ex5r9x0dvzsvetztfexaax&quot;&gt;Innere Geriatrie Library&lt;record-ids&gt;&lt;item&gt;12981&lt;/item&gt;&lt;item&gt;13143&lt;/item&gt;&lt;/record-ids&gt;&lt;/item&gt;&lt;/Libraries&gt;"/>
  </w:docVars>
  <w:rsids>
    <w:rsidRoot w:val="00D37460"/>
    <w:rsid w:val="000124DC"/>
    <w:rsid w:val="000744D3"/>
    <w:rsid w:val="00086569"/>
    <w:rsid w:val="00090EB8"/>
    <w:rsid w:val="000A72A6"/>
    <w:rsid w:val="000B34FE"/>
    <w:rsid w:val="001A128E"/>
    <w:rsid w:val="001E27C8"/>
    <w:rsid w:val="00241323"/>
    <w:rsid w:val="003256DD"/>
    <w:rsid w:val="003B5F1B"/>
    <w:rsid w:val="003E70FD"/>
    <w:rsid w:val="003F6BDB"/>
    <w:rsid w:val="004A34A5"/>
    <w:rsid w:val="00531C2C"/>
    <w:rsid w:val="0055789A"/>
    <w:rsid w:val="005C33A0"/>
    <w:rsid w:val="00626360"/>
    <w:rsid w:val="006354D0"/>
    <w:rsid w:val="00687F1A"/>
    <w:rsid w:val="006C70A5"/>
    <w:rsid w:val="00744504"/>
    <w:rsid w:val="00766762"/>
    <w:rsid w:val="0079566B"/>
    <w:rsid w:val="00824BB0"/>
    <w:rsid w:val="008600C1"/>
    <w:rsid w:val="00864857"/>
    <w:rsid w:val="008F1ACF"/>
    <w:rsid w:val="00A3273B"/>
    <w:rsid w:val="00AA5F59"/>
    <w:rsid w:val="00B86240"/>
    <w:rsid w:val="00BF7B6D"/>
    <w:rsid w:val="00C06F59"/>
    <w:rsid w:val="00C07B4F"/>
    <w:rsid w:val="00C42951"/>
    <w:rsid w:val="00C479CB"/>
    <w:rsid w:val="00CA18F0"/>
    <w:rsid w:val="00CA3D30"/>
    <w:rsid w:val="00CD3817"/>
    <w:rsid w:val="00D00809"/>
    <w:rsid w:val="00D37460"/>
    <w:rsid w:val="00D524A1"/>
    <w:rsid w:val="00E40F5D"/>
    <w:rsid w:val="00E6157B"/>
    <w:rsid w:val="00ED3ACB"/>
    <w:rsid w:val="00F5223F"/>
    <w:rsid w:val="00F7044D"/>
    <w:rsid w:val="00FF4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5900A"/>
  <w15:docId w15:val="{6AF245F4-0226-4614-98CE-AFDD5F1E1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531C2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F4E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ellenraster1">
    <w:name w:val="Tabellenraster1"/>
    <w:basedOn w:val="NormaleTabelle"/>
    <w:next w:val="Tabellenraster"/>
    <w:uiPriority w:val="59"/>
    <w:rsid w:val="00090E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nraster">
    <w:name w:val="Table Grid"/>
    <w:basedOn w:val="NormaleTabelle"/>
    <w:uiPriority w:val="59"/>
    <w:rsid w:val="00090E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F1A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F1ACF"/>
    <w:rPr>
      <w:rFonts w:ascii="Segoe UI" w:hAnsi="Segoe UI" w:cs="Segoe UI"/>
      <w:sz w:val="18"/>
      <w:szCs w:val="1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F4E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opfzeile">
    <w:name w:val="header"/>
    <w:basedOn w:val="Standard"/>
    <w:link w:val="KopfzeileZchn"/>
    <w:uiPriority w:val="99"/>
    <w:unhideWhenUsed/>
    <w:rsid w:val="00FF4EC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F4EC2"/>
  </w:style>
  <w:style w:type="paragraph" w:styleId="Fuzeile">
    <w:name w:val="footer"/>
    <w:basedOn w:val="Standard"/>
    <w:link w:val="FuzeileZchn"/>
    <w:uiPriority w:val="99"/>
    <w:unhideWhenUsed/>
    <w:rsid w:val="00FF4EC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F4EC2"/>
  </w:style>
  <w:style w:type="character" w:styleId="Hyperlink">
    <w:name w:val="Hyperlink"/>
    <w:basedOn w:val="Absatz-Standardschriftart"/>
    <w:uiPriority w:val="99"/>
    <w:unhideWhenUsed/>
    <w:rsid w:val="00C06F59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Standard"/>
    <w:link w:val="EndNoteBibliographyTitleZchn"/>
    <w:rsid w:val="003E70FD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3E70FD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3E70FD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3E70FD"/>
    <w:rPr>
      <w:rFonts w:ascii="Calibri" w:hAnsi="Calibri" w:cs="Calibri"/>
      <w:noProof/>
      <w:lang w:val="en-US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31C2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1122</Words>
  <Characters>7070</Characters>
  <Application>Microsoft Office Word</Application>
  <DocSecurity>0</DocSecurity>
  <Lines>58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Essen</Company>
  <LinksUpToDate>false</LinksUpToDate>
  <CharactersWithSpaces>8176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Scharf, Anne-Carina</dc:creator>
  <cp:keywords/>
  <dc:description/>
  <cp:lastModifiedBy>admin</cp:lastModifiedBy>
  <cp:revision>34</cp:revision>
  <dcterms:created xsi:type="dcterms:W3CDTF">2019-09-09T08:48:00Z</dcterms:created>
  <dcterms:modified xsi:type="dcterms:W3CDTF">2020-01-03T17:07:00Z</dcterms:modified>
</cp:coreProperties>
</file>